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55DC11" w14:textId="569C86F4" w:rsidR="00872EE9" w:rsidRDefault="00872EE9" w:rsidP="00872EE9">
      <w:pPr>
        <w:ind w:firstLine="708"/>
        <w:jc w:val="both"/>
        <w:rPr>
          <w:rFonts w:ascii="Cambria" w:hAnsi="Cambria"/>
          <w:i/>
          <w:iCs/>
          <w:sz w:val="24"/>
          <w:szCs w:val="24"/>
        </w:rPr>
      </w:pPr>
      <w:r w:rsidRPr="00683A9D">
        <w:rPr>
          <w:rFonts w:ascii="Cambria" w:hAnsi="Cambria"/>
          <w:i/>
          <w:iCs/>
          <w:sz w:val="24"/>
          <w:szCs w:val="24"/>
        </w:rPr>
        <w:t xml:space="preserve">Temeljem Socijalnog plana („Službeni vjesnik“ Vukovarsko-srijemske županije 21/20) kojim Općina Stari Jankovci dodjeljuje </w:t>
      </w:r>
      <w:bookmarkStart w:id="0" w:name="_Hlk62028512"/>
      <w:r w:rsidRPr="00683A9D">
        <w:rPr>
          <w:rFonts w:ascii="Cambria" w:hAnsi="Cambria"/>
          <w:i/>
          <w:iCs/>
          <w:sz w:val="24"/>
          <w:szCs w:val="24"/>
        </w:rPr>
        <w:t xml:space="preserve">jednokratnu pomoć za gospodarstvenike koji nisu imali nikakve prihode i nisu mogli raditi zbog epidemioloških mjera </w:t>
      </w:r>
      <w:bookmarkEnd w:id="0"/>
      <w:r w:rsidRPr="00683A9D">
        <w:rPr>
          <w:rFonts w:ascii="Cambria" w:hAnsi="Cambria"/>
          <w:i/>
          <w:iCs/>
          <w:sz w:val="24"/>
          <w:szCs w:val="24"/>
        </w:rPr>
        <w:t>podnosima ovu</w:t>
      </w:r>
    </w:p>
    <w:p w14:paraId="4DF21AE0" w14:textId="77777777" w:rsidR="000B0CC4" w:rsidRPr="00683A9D" w:rsidRDefault="000B0CC4" w:rsidP="00872EE9">
      <w:pPr>
        <w:ind w:firstLine="708"/>
        <w:jc w:val="both"/>
        <w:rPr>
          <w:rFonts w:ascii="Cambria" w:hAnsi="Cambria"/>
          <w:i/>
          <w:iCs/>
          <w:sz w:val="24"/>
          <w:szCs w:val="24"/>
        </w:rPr>
      </w:pPr>
    </w:p>
    <w:p w14:paraId="4B8A496F" w14:textId="2F174BD9" w:rsidR="00872EE9" w:rsidRPr="00683A9D" w:rsidRDefault="00872EE9" w:rsidP="000B0CC4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 w:rsidRPr="00683A9D">
        <w:rPr>
          <w:rFonts w:ascii="Cambria" w:hAnsi="Cambria"/>
          <w:b/>
          <w:bCs/>
          <w:sz w:val="28"/>
          <w:szCs w:val="28"/>
        </w:rPr>
        <w:t>ZAMOLBU</w:t>
      </w:r>
    </w:p>
    <w:p w14:paraId="2BC590A3" w14:textId="163DA399" w:rsidR="00872EE9" w:rsidRPr="00683A9D" w:rsidRDefault="00872EE9" w:rsidP="000B0CC4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683A9D">
        <w:rPr>
          <w:rFonts w:ascii="Cambria" w:hAnsi="Cambria"/>
          <w:b/>
          <w:bCs/>
          <w:sz w:val="24"/>
          <w:szCs w:val="24"/>
        </w:rPr>
        <w:t>Općinskom vijeću Općine Stari Jankovci</w:t>
      </w:r>
    </w:p>
    <w:p w14:paraId="006544CE" w14:textId="77777777" w:rsidR="00683A9D" w:rsidRPr="00683A9D" w:rsidRDefault="00683A9D" w:rsidP="00683A9D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683A9D">
        <w:rPr>
          <w:rFonts w:ascii="Cambria" w:hAnsi="Cambria"/>
          <w:b/>
          <w:bCs/>
          <w:sz w:val="24"/>
          <w:szCs w:val="24"/>
        </w:rPr>
        <w:t>za dodjelu jednokratne pomoći gospodarstvenicima sa područja Općine Stari Jankovci uslijed epidemije virusa COVID-19</w:t>
      </w:r>
    </w:p>
    <w:p w14:paraId="480D3FA5" w14:textId="77777777" w:rsidR="00683A9D" w:rsidRPr="00892D80" w:rsidRDefault="00683A9D" w:rsidP="00683A9D">
      <w:pPr>
        <w:spacing w:after="0"/>
        <w:jc w:val="both"/>
        <w:rPr>
          <w:rFonts w:ascii="Cambria" w:hAnsi="Cambria"/>
        </w:rPr>
      </w:pPr>
    </w:p>
    <w:p w14:paraId="72ECF824" w14:textId="093FAB8A" w:rsidR="00872EE9" w:rsidRPr="00683A9D" w:rsidRDefault="00872EE9" w:rsidP="00872EE9">
      <w:pPr>
        <w:rPr>
          <w:rFonts w:ascii="Cambria" w:hAnsi="Cambria"/>
          <w:sz w:val="24"/>
          <w:szCs w:val="24"/>
        </w:rPr>
      </w:pPr>
      <w:r w:rsidRPr="00683A9D">
        <w:rPr>
          <w:rFonts w:ascii="Cambria" w:hAnsi="Cambria"/>
          <w:sz w:val="24"/>
          <w:szCs w:val="24"/>
        </w:rPr>
        <w:t>Ja__________________________________________ adresa _________________________</w:t>
      </w:r>
    </w:p>
    <w:p w14:paraId="2845DD8A" w14:textId="06D459F6" w:rsidR="00872EE9" w:rsidRPr="00683A9D" w:rsidRDefault="00872EE9" w:rsidP="00872EE9">
      <w:pPr>
        <w:rPr>
          <w:rFonts w:ascii="Cambria" w:hAnsi="Cambria"/>
          <w:sz w:val="24"/>
          <w:szCs w:val="24"/>
        </w:rPr>
      </w:pPr>
      <w:r w:rsidRPr="00683A9D">
        <w:rPr>
          <w:rFonts w:ascii="Cambria" w:hAnsi="Cambria"/>
          <w:sz w:val="24"/>
          <w:szCs w:val="24"/>
        </w:rPr>
        <w:t>vlasnik sam__________________________________________________________________</w:t>
      </w:r>
    </w:p>
    <w:p w14:paraId="7E8DC3C1" w14:textId="1F9B1D48" w:rsidR="00872EE9" w:rsidRPr="00683A9D" w:rsidRDefault="00872EE9" w:rsidP="00872EE9">
      <w:pPr>
        <w:rPr>
          <w:rFonts w:ascii="Cambria" w:hAnsi="Cambria"/>
          <w:sz w:val="24"/>
          <w:szCs w:val="24"/>
        </w:rPr>
      </w:pPr>
      <w:r w:rsidRPr="00683A9D">
        <w:rPr>
          <w:rFonts w:ascii="Cambria" w:hAnsi="Cambria"/>
          <w:sz w:val="24"/>
          <w:szCs w:val="24"/>
        </w:rPr>
        <w:t>koje odlukom Stožera Civilne zaštite nije bilo u mogućnosti ostvarivati dobit jer:</w:t>
      </w:r>
    </w:p>
    <w:p w14:paraId="743A9F28" w14:textId="77777777" w:rsidR="00683A9D" w:rsidRDefault="00872EE9" w:rsidP="00872EE9">
      <w:pPr>
        <w:rPr>
          <w:rFonts w:ascii="Cambria" w:hAnsi="Cambria"/>
          <w:sz w:val="24"/>
          <w:szCs w:val="24"/>
        </w:rPr>
      </w:pPr>
      <w:r w:rsidRPr="00683A9D">
        <w:rPr>
          <w:rFonts w:ascii="Cambria" w:hAnsi="Cambria"/>
          <w:sz w:val="24"/>
          <w:szCs w:val="24"/>
        </w:rPr>
        <w:t>_____________________________________________________________________________________________________</w:t>
      </w:r>
    </w:p>
    <w:p w14:paraId="73FCD2E5" w14:textId="77777777" w:rsidR="00683A9D" w:rsidRDefault="00872EE9" w:rsidP="00872EE9">
      <w:pPr>
        <w:rPr>
          <w:rFonts w:ascii="Cambria" w:hAnsi="Cambria"/>
          <w:sz w:val="24"/>
          <w:szCs w:val="24"/>
        </w:rPr>
      </w:pPr>
      <w:r w:rsidRPr="00683A9D">
        <w:rPr>
          <w:rFonts w:ascii="Cambria" w:hAnsi="Cambria"/>
          <w:sz w:val="24"/>
          <w:szCs w:val="24"/>
        </w:rPr>
        <w:t>_____________________________________________________________________________________________________</w:t>
      </w:r>
    </w:p>
    <w:p w14:paraId="217DEEFF" w14:textId="77777777" w:rsidR="00683A9D" w:rsidRDefault="00872EE9" w:rsidP="00872EE9">
      <w:pPr>
        <w:rPr>
          <w:rFonts w:ascii="Cambria" w:hAnsi="Cambria"/>
          <w:sz w:val="24"/>
          <w:szCs w:val="24"/>
        </w:rPr>
      </w:pPr>
      <w:r w:rsidRPr="00683A9D">
        <w:rPr>
          <w:rFonts w:ascii="Cambria" w:hAnsi="Cambria"/>
          <w:sz w:val="24"/>
          <w:szCs w:val="24"/>
        </w:rPr>
        <w:t>_____________________________________________________________________________________________________</w:t>
      </w:r>
    </w:p>
    <w:p w14:paraId="349C8B48" w14:textId="77777777" w:rsidR="00683A9D" w:rsidRDefault="00872EE9" w:rsidP="00872EE9">
      <w:pPr>
        <w:rPr>
          <w:rFonts w:ascii="Cambria" w:hAnsi="Cambria"/>
          <w:sz w:val="24"/>
          <w:szCs w:val="24"/>
        </w:rPr>
      </w:pPr>
      <w:r w:rsidRPr="00683A9D">
        <w:rPr>
          <w:rFonts w:ascii="Cambria" w:hAnsi="Cambria"/>
          <w:sz w:val="24"/>
          <w:szCs w:val="24"/>
        </w:rPr>
        <w:t>_____________________________________________________________________________________________________</w:t>
      </w:r>
    </w:p>
    <w:p w14:paraId="366B0BA6" w14:textId="3FCCF33F" w:rsidR="00872EE9" w:rsidRPr="00683A9D" w:rsidRDefault="00872EE9" w:rsidP="00872EE9">
      <w:pPr>
        <w:rPr>
          <w:rFonts w:ascii="Cambria" w:hAnsi="Cambria"/>
          <w:sz w:val="24"/>
          <w:szCs w:val="24"/>
        </w:rPr>
      </w:pPr>
      <w:r w:rsidRPr="00683A9D">
        <w:rPr>
          <w:rFonts w:ascii="Cambria" w:hAnsi="Cambria"/>
          <w:sz w:val="24"/>
          <w:szCs w:val="24"/>
        </w:rPr>
        <w:t>______________________________________________</w:t>
      </w:r>
    </w:p>
    <w:p w14:paraId="3E27EE11" w14:textId="499B1902" w:rsidR="00872EE9" w:rsidRPr="00683A9D" w:rsidRDefault="00872EE9" w:rsidP="00872EE9">
      <w:pPr>
        <w:jc w:val="right"/>
        <w:rPr>
          <w:rFonts w:ascii="Cambria" w:hAnsi="Cambria"/>
          <w:sz w:val="24"/>
          <w:szCs w:val="24"/>
        </w:rPr>
      </w:pPr>
      <w:r w:rsidRPr="00683A9D">
        <w:rPr>
          <w:rFonts w:ascii="Cambria" w:hAnsi="Cambria"/>
          <w:sz w:val="24"/>
          <w:szCs w:val="24"/>
        </w:rPr>
        <w:t>_________________________</w:t>
      </w:r>
      <w:r w:rsidRPr="00683A9D">
        <w:rPr>
          <w:rFonts w:ascii="Cambria" w:hAnsi="Cambria"/>
          <w:sz w:val="24"/>
          <w:szCs w:val="24"/>
        </w:rPr>
        <w:tab/>
      </w:r>
      <w:r w:rsidRPr="00683A9D">
        <w:rPr>
          <w:rFonts w:ascii="Cambria" w:hAnsi="Cambria"/>
          <w:sz w:val="24"/>
          <w:szCs w:val="24"/>
        </w:rPr>
        <w:tab/>
      </w:r>
    </w:p>
    <w:p w14:paraId="5E1B47B4" w14:textId="1F304D93" w:rsidR="00872EE9" w:rsidRPr="00683A9D" w:rsidRDefault="00872EE9" w:rsidP="00872EE9">
      <w:pPr>
        <w:jc w:val="right"/>
        <w:rPr>
          <w:rFonts w:ascii="Cambria" w:hAnsi="Cambria"/>
          <w:sz w:val="24"/>
          <w:szCs w:val="24"/>
        </w:rPr>
      </w:pPr>
      <w:r w:rsidRPr="00683A9D">
        <w:rPr>
          <w:rFonts w:ascii="Cambria" w:hAnsi="Cambria"/>
          <w:sz w:val="24"/>
          <w:szCs w:val="24"/>
        </w:rPr>
        <w:t>Potpis i pečat:</w:t>
      </w:r>
      <w:r w:rsidRPr="00683A9D">
        <w:rPr>
          <w:rFonts w:ascii="Cambria" w:hAnsi="Cambria"/>
          <w:sz w:val="24"/>
          <w:szCs w:val="24"/>
        </w:rPr>
        <w:tab/>
      </w:r>
      <w:r w:rsidRPr="00683A9D">
        <w:rPr>
          <w:rFonts w:ascii="Cambria" w:hAnsi="Cambria"/>
          <w:sz w:val="24"/>
          <w:szCs w:val="24"/>
        </w:rPr>
        <w:tab/>
      </w:r>
      <w:r w:rsidRPr="00683A9D">
        <w:rPr>
          <w:rFonts w:ascii="Cambria" w:hAnsi="Cambria"/>
          <w:sz w:val="24"/>
          <w:szCs w:val="24"/>
        </w:rPr>
        <w:tab/>
      </w:r>
    </w:p>
    <w:p w14:paraId="34C3ADD0" w14:textId="77777777" w:rsidR="0072154B" w:rsidRPr="00683A9D" w:rsidRDefault="0072154B" w:rsidP="0072154B">
      <w:pPr>
        <w:spacing w:after="0" w:line="240" w:lineRule="auto"/>
        <w:ind w:hanging="709"/>
        <w:rPr>
          <w:rFonts w:ascii="Cambria" w:eastAsia="Times New Roman" w:hAnsi="Cambria" w:cs="Arial"/>
          <w:b/>
          <w:bCs/>
          <w:sz w:val="24"/>
          <w:szCs w:val="24"/>
          <w:lang w:eastAsia="hr-HR"/>
        </w:rPr>
      </w:pPr>
      <w:r w:rsidRPr="00683A9D">
        <w:rPr>
          <w:rFonts w:ascii="Cambria" w:eastAsia="Times New Roman" w:hAnsi="Cambria" w:cs="Arial"/>
          <w:b/>
          <w:bCs/>
          <w:sz w:val="24"/>
          <w:szCs w:val="24"/>
          <w:lang w:eastAsia="hr-HR"/>
        </w:rPr>
        <w:t>OVOM ZAHTJEVU PRILAŽEM: (</w:t>
      </w:r>
      <w:r w:rsidRPr="00683A9D">
        <w:rPr>
          <w:rFonts w:ascii="Cambria" w:eastAsia="Times New Roman" w:hAnsi="Cambria" w:cs="Arial"/>
          <w:b/>
          <w:bCs/>
          <w:i/>
          <w:sz w:val="24"/>
          <w:szCs w:val="24"/>
          <w:lang w:eastAsia="hr-HR"/>
        </w:rPr>
        <w:t>zaokružiti</w:t>
      </w:r>
      <w:r w:rsidRPr="00683A9D">
        <w:rPr>
          <w:rFonts w:ascii="Cambria" w:eastAsia="Times New Roman" w:hAnsi="Cambria" w:cs="Arial"/>
          <w:b/>
          <w:bCs/>
          <w:sz w:val="24"/>
          <w:szCs w:val="24"/>
          <w:lang w:eastAsia="hr-HR"/>
        </w:rPr>
        <w:t>)</w:t>
      </w:r>
    </w:p>
    <w:p w14:paraId="1D052EA9" w14:textId="77777777" w:rsidR="0072154B" w:rsidRPr="00683A9D" w:rsidRDefault="0072154B" w:rsidP="0072154B">
      <w:pPr>
        <w:numPr>
          <w:ilvl w:val="0"/>
          <w:numId w:val="2"/>
        </w:numPr>
        <w:spacing w:after="0" w:line="276" w:lineRule="auto"/>
        <w:ind w:left="-284"/>
        <w:rPr>
          <w:rFonts w:ascii="Cambria" w:eastAsia="Times New Roman" w:hAnsi="Cambria" w:cs="Arial"/>
          <w:i/>
          <w:lang w:eastAsia="hr-HR"/>
        </w:rPr>
      </w:pPr>
      <w:r w:rsidRPr="00683A9D">
        <w:rPr>
          <w:rFonts w:ascii="Cambria" w:eastAsia="Times New Roman" w:hAnsi="Cambria" w:cs="Arial"/>
          <w:i/>
          <w:lang w:eastAsia="hr-HR"/>
        </w:rPr>
        <w:t xml:space="preserve">presliku rješenja o upisu u obrtni registar / sudski registar </w:t>
      </w:r>
    </w:p>
    <w:p w14:paraId="6ADBCB8E" w14:textId="4FEF3CA2" w:rsidR="0072154B" w:rsidRPr="00683A9D" w:rsidRDefault="0072154B" w:rsidP="0072154B">
      <w:pPr>
        <w:numPr>
          <w:ilvl w:val="0"/>
          <w:numId w:val="2"/>
        </w:numPr>
        <w:spacing w:after="0" w:line="276" w:lineRule="auto"/>
        <w:ind w:left="-284"/>
        <w:rPr>
          <w:rFonts w:ascii="Cambria" w:eastAsia="Times New Roman" w:hAnsi="Cambria" w:cs="Arial"/>
          <w:i/>
          <w:lang w:eastAsia="hr-HR"/>
        </w:rPr>
      </w:pPr>
      <w:r w:rsidRPr="00683A9D">
        <w:rPr>
          <w:rFonts w:ascii="Cambria" w:eastAsia="Times New Roman" w:hAnsi="Cambria" w:cs="Arial"/>
          <w:i/>
          <w:lang w:eastAsia="hr-HR"/>
        </w:rPr>
        <w:t xml:space="preserve">presliku rješenja odgovarajućeg nadležnog tijela kojim se dokazuje da prijavitelj obavlja ugostiteljsku ili drugu ugroženu djelatnost </w:t>
      </w:r>
    </w:p>
    <w:p w14:paraId="0D1CEF57" w14:textId="77777777" w:rsidR="0072154B" w:rsidRPr="00683A9D" w:rsidRDefault="0072154B" w:rsidP="0072154B">
      <w:pPr>
        <w:numPr>
          <w:ilvl w:val="0"/>
          <w:numId w:val="2"/>
        </w:numPr>
        <w:spacing w:after="0" w:line="276" w:lineRule="auto"/>
        <w:ind w:left="-284"/>
        <w:rPr>
          <w:rFonts w:ascii="Cambria" w:eastAsia="Times New Roman" w:hAnsi="Cambria" w:cs="Arial"/>
          <w:i/>
          <w:lang w:eastAsia="hr-HR"/>
        </w:rPr>
      </w:pPr>
      <w:r w:rsidRPr="00683A9D">
        <w:rPr>
          <w:rFonts w:ascii="Cambria" w:eastAsia="Times New Roman" w:hAnsi="Cambria" w:cs="Arial"/>
          <w:i/>
          <w:lang w:eastAsia="hr-HR"/>
        </w:rPr>
        <w:t>presliku osobne iskaznice vlasnika/osobe ovlaštene za zastupanje</w:t>
      </w:r>
    </w:p>
    <w:p w14:paraId="2A168DAF" w14:textId="77777777" w:rsidR="0072154B" w:rsidRPr="00683A9D" w:rsidRDefault="0072154B" w:rsidP="0072154B">
      <w:pPr>
        <w:numPr>
          <w:ilvl w:val="0"/>
          <w:numId w:val="2"/>
        </w:numPr>
        <w:spacing w:after="0" w:line="276" w:lineRule="auto"/>
        <w:ind w:left="-284"/>
        <w:rPr>
          <w:rFonts w:ascii="Cambria" w:eastAsia="Times New Roman" w:hAnsi="Cambria" w:cs="Arial"/>
          <w:i/>
          <w:lang w:eastAsia="hr-HR"/>
        </w:rPr>
      </w:pPr>
      <w:r w:rsidRPr="00683A9D">
        <w:rPr>
          <w:rFonts w:ascii="Cambria" w:eastAsia="Times New Roman" w:hAnsi="Cambria" w:cs="Arial"/>
          <w:i/>
          <w:lang w:eastAsia="hr-HR"/>
        </w:rPr>
        <w:t>IBAN - preslika bankovne kartice ili preslika ugovora s bankom o otvaranju poslovnog računa</w:t>
      </w:r>
    </w:p>
    <w:p w14:paraId="29C8F1DD" w14:textId="27F5E01B" w:rsidR="0072154B" w:rsidRPr="00683A9D" w:rsidRDefault="0072154B" w:rsidP="0072154B">
      <w:pPr>
        <w:numPr>
          <w:ilvl w:val="0"/>
          <w:numId w:val="2"/>
        </w:numPr>
        <w:spacing w:after="0" w:line="276" w:lineRule="auto"/>
        <w:ind w:left="-284"/>
        <w:rPr>
          <w:rFonts w:ascii="Cambria" w:eastAsia="Times New Roman" w:hAnsi="Cambria" w:cs="Arial"/>
          <w:i/>
          <w:lang w:eastAsia="hr-HR"/>
        </w:rPr>
      </w:pPr>
      <w:r w:rsidRPr="00683A9D">
        <w:rPr>
          <w:rFonts w:ascii="Cambria" w:eastAsia="Times New Roman" w:hAnsi="Cambria" w:cs="Arial"/>
          <w:i/>
          <w:lang w:eastAsia="hr-HR"/>
        </w:rPr>
        <w:t>preslika važećeg ovjerenog ugovora o zakupu poslovnog prostora (ako je primjenjivo)</w:t>
      </w:r>
    </w:p>
    <w:p w14:paraId="1CF36D86" w14:textId="77777777" w:rsidR="0072154B" w:rsidRPr="00683A9D" w:rsidRDefault="0072154B" w:rsidP="0072154B">
      <w:pPr>
        <w:numPr>
          <w:ilvl w:val="0"/>
          <w:numId w:val="2"/>
        </w:numPr>
        <w:spacing w:after="0" w:line="276" w:lineRule="auto"/>
        <w:ind w:left="-284"/>
        <w:rPr>
          <w:rFonts w:ascii="Cambria" w:eastAsia="Times New Roman" w:hAnsi="Cambria" w:cs="Arial"/>
          <w:i/>
          <w:lang w:eastAsia="hr-HR"/>
        </w:rPr>
      </w:pPr>
      <w:r w:rsidRPr="00683A9D">
        <w:rPr>
          <w:rFonts w:ascii="Cambria" w:eastAsia="Times New Roman" w:hAnsi="Cambria" w:cs="Arial"/>
          <w:i/>
          <w:lang w:eastAsia="hr-HR"/>
        </w:rPr>
        <w:t>presliku računa prihvatljivih režijskih troškova (ako je primjenjivo)</w:t>
      </w:r>
    </w:p>
    <w:p w14:paraId="1C8C6771" w14:textId="62A425BC" w:rsidR="0072154B" w:rsidRPr="00683A9D" w:rsidRDefault="0072154B" w:rsidP="0072154B">
      <w:pPr>
        <w:numPr>
          <w:ilvl w:val="0"/>
          <w:numId w:val="2"/>
        </w:numPr>
        <w:spacing w:after="0" w:line="276" w:lineRule="auto"/>
        <w:ind w:left="-284" w:right="-284"/>
        <w:rPr>
          <w:rFonts w:ascii="Cambria" w:eastAsia="Times New Roman" w:hAnsi="Cambria" w:cs="Arial"/>
          <w:i/>
          <w:lang w:eastAsia="hr-HR"/>
        </w:rPr>
      </w:pPr>
      <w:r w:rsidRPr="00683A9D">
        <w:rPr>
          <w:rFonts w:ascii="Cambria" w:eastAsia="Times New Roman" w:hAnsi="Cambria" w:cs="Arial"/>
          <w:i/>
          <w:lang w:eastAsia="hr-HR"/>
        </w:rPr>
        <w:t xml:space="preserve">Popunjena Izjava o nepostojanju dvostrukog financiranja </w:t>
      </w:r>
    </w:p>
    <w:p w14:paraId="553FBBCB" w14:textId="77777777" w:rsidR="0072154B" w:rsidRPr="00683A9D" w:rsidRDefault="0072154B" w:rsidP="0072154B">
      <w:pPr>
        <w:numPr>
          <w:ilvl w:val="0"/>
          <w:numId w:val="2"/>
        </w:numPr>
        <w:spacing w:after="0" w:line="276" w:lineRule="auto"/>
        <w:ind w:left="-284" w:right="-284"/>
        <w:rPr>
          <w:rFonts w:ascii="Cambria" w:eastAsia="Times New Roman" w:hAnsi="Cambria" w:cs="Arial"/>
          <w:i/>
          <w:lang w:eastAsia="hr-HR"/>
        </w:rPr>
      </w:pPr>
      <w:r w:rsidRPr="00683A9D">
        <w:rPr>
          <w:rFonts w:ascii="Cambria" w:eastAsia="Times New Roman" w:hAnsi="Cambria" w:cs="Arial"/>
          <w:i/>
          <w:lang w:eastAsia="hr-HR"/>
        </w:rPr>
        <w:t>Tablični prikaz troškova</w:t>
      </w:r>
    </w:p>
    <w:p w14:paraId="648BC7EC" w14:textId="17FBF437" w:rsidR="0072154B" w:rsidRPr="002024BD" w:rsidRDefault="0072154B" w:rsidP="0072154B">
      <w:pPr>
        <w:numPr>
          <w:ilvl w:val="0"/>
          <w:numId w:val="2"/>
        </w:numPr>
        <w:spacing w:after="0" w:line="276" w:lineRule="auto"/>
        <w:ind w:left="-284" w:right="-284"/>
        <w:rPr>
          <w:rFonts w:ascii="Cambria" w:eastAsia="Times New Roman" w:hAnsi="Cambria" w:cs="Arial"/>
          <w:i/>
          <w:iCs/>
          <w:lang w:eastAsia="hr-HR"/>
        </w:rPr>
      </w:pPr>
      <w:r w:rsidRPr="00683A9D">
        <w:rPr>
          <w:rFonts w:ascii="Cambria" w:hAnsi="Cambria"/>
          <w:i/>
          <w:iCs/>
        </w:rPr>
        <w:t>Potvrda porezne uprave o visini prihoda za vlasnika</w:t>
      </w:r>
    </w:p>
    <w:p w14:paraId="37D49A7A" w14:textId="77777777" w:rsidR="002024BD" w:rsidRPr="00683A9D" w:rsidRDefault="002024BD" w:rsidP="002024BD">
      <w:pPr>
        <w:spacing w:after="0" w:line="276" w:lineRule="auto"/>
        <w:ind w:left="-284" w:right="-284"/>
        <w:rPr>
          <w:rFonts w:ascii="Cambria" w:eastAsia="Times New Roman" w:hAnsi="Cambria" w:cs="Arial"/>
          <w:i/>
          <w:iCs/>
          <w:lang w:eastAsia="hr-HR"/>
        </w:rPr>
      </w:pPr>
    </w:p>
    <w:p w14:paraId="3D4496D6" w14:textId="77777777" w:rsidR="00683A9D" w:rsidRPr="00683A9D" w:rsidRDefault="0072154B" w:rsidP="00683A9D">
      <w:pPr>
        <w:spacing w:after="0" w:line="240" w:lineRule="auto"/>
        <w:ind w:left="-644" w:right="-284"/>
        <w:rPr>
          <w:rFonts w:ascii="Cambria" w:eastAsia="Times New Roman" w:hAnsi="Cambria" w:cs="Arial"/>
          <w:i/>
          <w:lang w:eastAsia="hr-HR"/>
        </w:rPr>
      </w:pPr>
      <w:r w:rsidRPr="00683A9D">
        <w:rPr>
          <w:rFonts w:ascii="Cambria" w:hAnsi="Cambria" w:cs="Arial"/>
          <w:i/>
        </w:rPr>
        <w:t>Općinsko vijeće može zatražiti i drugu dodatnu dokumentaciju prije donošenja prijedloga o dodijeli potpore.</w:t>
      </w:r>
    </w:p>
    <w:p w14:paraId="4BEE764F" w14:textId="77777777" w:rsidR="00683A9D" w:rsidRPr="00683A9D" w:rsidRDefault="00683A9D" w:rsidP="00683A9D">
      <w:pPr>
        <w:spacing w:after="0" w:line="240" w:lineRule="auto"/>
        <w:ind w:left="-644" w:right="-284"/>
        <w:rPr>
          <w:rFonts w:ascii="Cambria" w:eastAsia="Times New Roman" w:hAnsi="Cambria" w:cs="Arial"/>
          <w:i/>
          <w:lang w:eastAsia="hr-HR"/>
        </w:rPr>
      </w:pPr>
    </w:p>
    <w:p w14:paraId="05C3226D" w14:textId="05A1CB67" w:rsidR="0072154B" w:rsidRPr="00683A9D" w:rsidRDefault="0072154B" w:rsidP="000B0CC4">
      <w:pPr>
        <w:spacing w:after="0" w:line="240" w:lineRule="auto"/>
        <w:ind w:left="-644" w:right="-284"/>
        <w:rPr>
          <w:rFonts w:ascii="Cambria" w:hAnsi="Cambria"/>
        </w:rPr>
      </w:pP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Sukladno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Zakonu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o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pravu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na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pristup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informacijama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(„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Narodne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proofErr w:type="gram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novine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“ br.</w:t>
      </w:r>
      <w:proofErr w:type="gram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25/13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85/15),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Općina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Stari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Jankovci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kao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tijelo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javne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vlasti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,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obavezno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je,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radi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upoznavanja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javnosti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,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omogu</w:t>
      </w:r>
      <w:r w:rsidRPr="00683A9D">
        <w:rPr>
          <w:rFonts w:ascii="Cambria" w:eastAsia="Times New Roman" w:hAnsi="Cambria" w:cs="Arial"/>
          <w:color w:val="000000"/>
          <w:lang w:val="en-US" w:eastAsia="hr-HR"/>
        </w:rPr>
        <w:t>ć</w:t>
      </w:r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iti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pristup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informacijama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o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svom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radu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pravodobnom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objavom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na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internetskim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stranicama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ili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u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javnom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glasilu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. U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cilju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zakonom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utvr</w:t>
      </w:r>
      <w:r w:rsidRPr="00683A9D">
        <w:rPr>
          <w:rFonts w:ascii="Cambria" w:eastAsia="Times New Roman" w:hAnsi="Cambria" w:cs="Arial"/>
          <w:i/>
          <w:color w:val="000000"/>
          <w:lang w:val="en-US" w:eastAsia="hr-HR"/>
        </w:rPr>
        <w:t>đ</w:t>
      </w:r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ene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svrhe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interesu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javnosti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,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Općina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Stari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Jankovci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objavljuje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sve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donesene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opće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I dr.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akte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na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službenoj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internetskoj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stranici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.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Slijedom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navedenog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,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smatrat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color w:val="000000"/>
          <w:lang w:val="en-US" w:eastAsia="hr-HR"/>
        </w:rPr>
        <w:t>ć</w:t>
      </w:r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se da je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poduzetnik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/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vlasnik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OPG,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podnošenjem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Zahtjeva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za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potporu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, koji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sadrži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njegove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osobne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podatke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,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na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ovaj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Javni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poziv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,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uz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proofErr w:type="gram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tražene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priloge</w:t>
      </w:r>
      <w:proofErr w:type="spellEnd"/>
      <w:proofErr w:type="gram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,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dao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privolu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za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njihovo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prikupljanje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,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obradu,provjeru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korištenje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istih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javnom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objavom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na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internetskim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stranicama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="00683A9D"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Općine</w:t>
      </w:r>
      <w:proofErr w:type="spellEnd"/>
      <w:r w:rsidR="00683A9D"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="00683A9D"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Stari</w:t>
      </w:r>
      <w:proofErr w:type="spellEnd"/>
      <w:r w:rsidR="00683A9D"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Jankovci</w:t>
      </w:r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, a u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svrhu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radi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koje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su</w:t>
      </w:r>
      <w:proofErr w:type="spellEnd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 xml:space="preserve"> </w:t>
      </w:r>
      <w:proofErr w:type="spellStart"/>
      <w:r w:rsidRPr="00683A9D">
        <w:rPr>
          <w:rFonts w:ascii="Cambria" w:eastAsia="Times New Roman" w:hAnsi="Cambria" w:cs="Arial"/>
          <w:bCs/>
          <w:i/>
          <w:color w:val="000000"/>
          <w:lang w:val="en-US" w:eastAsia="hr-HR"/>
        </w:rPr>
        <w:t>prikupljeni</w:t>
      </w:r>
      <w:proofErr w:type="spellEnd"/>
      <w:r w:rsidR="000B0CC4">
        <w:rPr>
          <w:rFonts w:ascii="Cambria" w:eastAsia="Times New Roman" w:hAnsi="Cambria" w:cs="Arial"/>
          <w:bCs/>
          <w:i/>
          <w:color w:val="000000"/>
          <w:lang w:val="en-US" w:eastAsia="hr-HR"/>
        </w:rPr>
        <w:t>.</w:t>
      </w:r>
    </w:p>
    <w:sectPr w:rsidR="0072154B" w:rsidRPr="00683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B46D2B"/>
    <w:multiLevelType w:val="hybridMultilevel"/>
    <w:tmpl w:val="7F7C53A0"/>
    <w:lvl w:ilvl="0" w:tplc="13400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41DF9"/>
    <w:multiLevelType w:val="hybridMultilevel"/>
    <w:tmpl w:val="13C493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EE9"/>
    <w:rsid w:val="000B0CC4"/>
    <w:rsid w:val="002024BD"/>
    <w:rsid w:val="00336F1E"/>
    <w:rsid w:val="00683A9D"/>
    <w:rsid w:val="0072154B"/>
    <w:rsid w:val="0087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DDAF1"/>
  <w15:chartTrackingRefBased/>
  <w15:docId w15:val="{5816F6C2-0AF1-4405-B3D5-29B3E9E35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72EE9"/>
    <w:pPr>
      <w:ind w:left="720"/>
      <w:contextualSpacing/>
    </w:pPr>
  </w:style>
  <w:style w:type="character" w:styleId="Hiperveza">
    <w:name w:val="Hyperlink"/>
    <w:uiPriority w:val="99"/>
    <w:unhideWhenUsed/>
    <w:rsid w:val="007215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Dubravaka</cp:lastModifiedBy>
  <cp:revision>4</cp:revision>
  <cp:lastPrinted>2021-01-20T08:51:00Z</cp:lastPrinted>
  <dcterms:created xsi:type="dcterms:W3CDTF">2021-01-20T08:44:00Z</dcterms:created>
  <dcterms:modified xsi:type="dcterms:W3CDTF">2021-01-20T08:51:00Z</dcterms:modified>
</cp:coreProperties>
</file>