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C61B" w14:textId="087CA8A1" w:rsidR="00F30405" w:rsidRPr="00BB706B" w:rsidRDefault="0061388E" w:rsidP="00F30405">
      <w:pPr>
        <w:ind w:right="558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88636929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30405" w:rsidRPr="00BB70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4F8A4F" wp14:editId="2F17E770">
            <wp:extent cx="533400" cy="7010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F45" w14:textId="7DCFDB79" w:rsidR="00F30405" w:rsidRPr="00BB706B" w:rsidRDefault="00CE6E3B" w:rsidP="00CE6E3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30405" w:rsidRPr="00BB706B">
        <w:rPr>
          <w:rFonts w:ascii="Times New Roman" w:hAnsi="Times New Roman" w:cs="Times New Roman"/>
          <w:sz w:val="24"/>
          <w:szCs w:val="24"/>
        </w:rPr>
        <w:t>REPUBLIKA HRVATSKA</w:t>
      </w:r>
    </w:p>
    <w:p w14:paraId="6B381360" w14:textId="407A9EE0" w:rsidR="00F30405" w:rsidRPr="00BB706B" w:rsidRDefault="00CE6E3B" w:rsidP="00CE6E3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  </w:t>
      </w:r>
      <w:r w:rsidR="00F30405" w:rsidRPr="00BB706B">
        <w:rPr>
          <w:rFonts w:ascii="Times New Roman" w:hAnsi="Times New Roman" w:cs="Times New Roman"/>
          <w:sz w:val="24"/>
          <w:szCs w:val="24"/>
        </w:rPr>
        <w:t>VUKOVARSKO-SRIJEMSKA ŽUPANIJA</w:t>
      </w:r>
    </w:p>
    <w:p w14:paraId="614C3219" w14:textId="315DE69B" w:rsidR="00F30405" w:rsidRPr="00BB706B" w:rsidRDefault="00CE6E3B" w:rsidP="00CE6E3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         </w:t>
      </w:r>
      <w:r w:rsidR="0061388E">
        <w:rPr>
          <w:rFonts w:ascii="Times New Roman" w:hAnsi="Times New Roman" w:cs="Times New Roman"/>
          <w:sz w:val="24"/>
          <w:szCs w:val="24"/>
        </w:rPr>
        <w:t xml:space="preserve"> </w:t>
      </w:r>
      <w:r w:rsidRPr="00BB706B">
        <w:rPr>
          <w:rFonts w:ascii="Times New Roman" w:hAnsi="Times New Roman" w:cs="Times New Roman"/>
          <w:sz w:val="24"/>
          <w:szCs w:val="24"/>
        </w:rPr>
        <w:t xml:space="preserve">  </w:t>
      </w:r>
      <w:r w:rsidR="00F30405" w:rsidRPr="00BB706B">
        <w:rPr>
          <w:rFonts w:ascii="Times New Roman" w:hAnsi="Times New Roman" w:cs="Times New Roman"/>
          <w:sz w:val="24"/>
          <w:szCs w:val="24"/>
        </w:rPr>
        <w:t>OPĆINA STARI JANKOVCI</w:t>
      </w:r>
    </w:p>
    <w:p w14:paraId="432ADC66" w14:textId="254CA5AD" w:rsidR="00F30405" w:rsidRPr="00BB706B" w:rsidRDefault="00CE6E3B" w:rsidP="00CE6E3B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1388E">
        <w:rPr>
          <w:rFonts w:ascii="Times New Roman" w:hAnsi="Times New Roman" w:cs="Times New Roman"/>
          <w:sz w:val="24"/>
          <w:szCs w:val="24"/>
        </w:rPr>
        <w:t xml:space="preserve">  </w:t>
      </w:r>
      <w:r w:rsidR="00F30405" w:rsidRPr="00BB706B">
        <w:rPr>
          <w:rFonts w:ascii="Times New Roman" w:hAnsi="Times New Roman" w:cs="Times New Roman"/>
          <w:b/>
          <w:bCs/>
          <w:sz w:val="24"/>
          <w:szCs w:val="24"/>
        </w:rPr>
        <w:t>Općinski načelnik</w:t>
      </w:r>
    </w:p>
    <w:p w14:paraId="5E55FD6F" w14:textId="448F49A6" w:rsidR="00F30405" w:rsidRPr="00BB706B" w:rsidRDefault="0061388E" w:rsidP="00F30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E87700" w14:textId="1A7BCC7D" w:rsidR="00F30405" w:rsidRPr="00BB706B" w:rsidRDefault="00F30405" w:rsidP="00F304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A608C50" w14:textId="04F395AF" w:rsidR="007A4A35" w:rsidRPr="00BB706B" w:rsidRDefault="007A4A35" w:rsidP="00F304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FC20C08" w14:textId="22543DE3" w:rsidR="007A4A35" w:rsidRPr="00BB706B" w:rsidRDefault="007A4A35" w:rsidP="00F304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4D70309" w14:textId="179C3462" w:rsidR="007A4A35" w:rsidRPr="00BB706B" w:rsidRDefault="007A4A35" w:rsidP="00F304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E924B59" w14:textId="77777777" w:rsidR="007A4A35" w:rsidRPr="00BB706B" w:rsidRDefault="007A4A35" w:rsidP="00F304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829EF27" w14:textId="77777777" w:rsidR="00F30405" w:rsidRPr="008F2A3D" w:rsidRDefault="00F30405" w:rsidP="00F30405">
      <w:pPr>
        <w:rPr>
          <w:rFonts w:ascii="Times New Roman" w:hAnsi="Times New Roman" w:cs="Times New Roman"/>
          <w:iCs/>
          <w:color w:val="4472C4" w:themeColor="accent1"/>
          <w:sz w:val="36"/>
          <w:szCs w:val="36"/>
        </w:rPr>
      </w:pPr>
    </w:p>
    <w:p w14:paraId="75F40DE3" w14:textId="77777777" w:rsidR="007A4A35" w:rsidRPr="008F2A3D" w:rsidRDefault="007A4A35" w:rsidP="007A4A35">
      <w:pPr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8F2A3D">
        <w:rPr>
          <w:rFonts w:ascii="Times New Roman" w:hAnsi="Times New Roman" w:cs="Times New Roman"/>
          <w:b/>
          <w:iCs/>
          <w:sz w:val="36"/>
          <w:szCs w:val="36"/>
        </w:rPr>
        <w:t>VODIČ ZA GRAĐANE</w:t>
      </w:r>
    </w:p>
    <w:p w14:paraId="13A42067" w14:textId="28415E64" w:rsidR="007A4A35" w:rsidRPr="008F2A3D" w:rsidRDefault="007A4A35" w:rsidP="007A4A35">
      <w:pPr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8F2A3D">
        <w:rPr>
          <w:rFonts w:ascii="Times New Roman" w:hAnsi="Times New Roman" w:cs="Times New Roman"/>
          <w:b/>
          <w:iCs/>
          <w:sz w:val="36"/>
          <w:szCs w:val="36"/>
        </w:rPr>
        <w:t>KROZ PRORAČUN OPĆINE STARI JANKOVCI ZA 202</w:t>
      </w:r>
      <w:r w:rsidR="00643474" w:rsidRPr="008F2A3D">
        <w:rPr>
          <w:rFonts w:ascii="Times New Roman" w:hAnsi="Times New Roman" w:cs="Times New Roman"/>
          <w:b/>
          <w:iCs/>
          <w:sz w:val="36"/>
          <w:szCs w:val="36"/>
        </w:rPr>
        <w:t>6</w:t>
      </w:r>
      <w:r w:rsidRPr="008F2A3D">
        <w:rPr>
          <w:rFonts w:ascii="Times New Roman" w:hAnsi="Times New Roman" w:cs="Times New Roman"/>
          <w:b/>
          <w:iCs/>
          <w:sz w:val="36"/>
          <w:szCs w:val="36"/>
        </w:rPr>
        <w:t xml:space="preserve">.GODINU </w:t>
      </w:r>
    </w:p>
    <w:p w14:paraId="01770978" w14:textId="256E2AC4" w:rsidR="00F30405" w:rsidRPr="008F2A3D" w:rsidRDefault="007A4A35" w:rsidP="007A4A35">
      <w:pPr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8F2A3D">
        <w:rPr>
          <w:rFonts w:ascii="Times New Roman" w:hAnsi="Times New Roman" w:cs="Times New Roman"/>
          <w:b/>
          <w:iCs/>
          <w:sz w:val="36"/>
          <w:szCs w:val="36"/>
        </w:rPr>
        <w:t>I PROJEKCIJE 202</w:t>
      </w:r>
      <w:r w:rsidR="00643474" w:rsidRPr="008F2A3D">
        <w:rPr>
          <w:rFonts w:ascii="Times New Roman" w:hAnsi="Times New Roman" w:cs="Times New Roman"/>
          <w:b/>
          <w:iCs/>
          <w:sz w:val="36"/>
          <w:szCs w:val="36"/>
        </w:rPr>
        <w:t>7</w:t>
      </w:r>
      <w:r w:rsidRPr="008F2A3D">
        <w:rPr>
          <w:rFonts w:ascii="Times New Roman" w:hAnsi="Times New Roman" w:cs="Times New Roman"/>
          <w:b/>
          <w:iCs/>
          <w:sz w:val="36"/>
          <w:szCs w:val="36"/>
        </w:rPr>
        <w:t>./202</w:t>
      </w:r>
      <w:r w:rsidR="00643474" w:rsidRPr="008F2A3D">
        <w:rPr>
          <w:rFonts w:ascii="Times New Roman" w:hAnsi="Times New Roman" w:cs="Times New Roman"/>
          <w:b/>
          <w:iCs/>
          <w:sz w:val="36"/>
          <w:szCs w:val="36"/>
        </w:rPr>
        <w:t>8</w:t>
      </w:r>
      <w:r w:rsidRPr="008F2A3D">
        <w:rPr>
          <w:rFonts w:ascii="Times New Roman" w:hAnsi="Times New Roman" w:cs="Times New Roman"/>
          <w:b/>
          <w:iCs/>
          <w:sz w:val="36"/>
          <w:szCs w:val="36"/>
        </w:rPr>
        <w:t>.</w:t>
      </w:r>
    </w:p>
    <w:p w14:paraId="157EA6F6" w14:textId="77777777" w:rsidR="00F30405" w:rsidRPr="00BB706B" w:rsidRDefault="00F30405" w:rsidP="007A4A3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9AD01A" w14:textId="77777777" w:rsidR="00F30405" w:rsidRPr="00BB706B" w:rsidRDefault="00F30405" w:rsidP="007A4A3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A25343" w14:textId="700518B9" w:rsidR="00355D39" w:rsidRPr="00BB706B" w:rsidRDefault="00355D39" w:rsidP="007A4A3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927190" w14:textId="231B5AA2" w:rsidR="007A4A35" w:rsidRPr="00BB706B" w:rsidRDefault="007A4A35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09B88C" w14:textId="2EF99B17" w:rsidR="007A4A35" w:rsidRPr="00BB706B" w:rsidRDefault="007A4A35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BF9F17" w14:textId="2A47181D" w:rsidR="007A4A35" w:rsidRPr="00BB706B" w:rsidRDefault="007A4A35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74D373" w14:textId="10E09E20" w:rsidR="007A4A35" w:rsidRPr="00BB706B" w:rsidRDefault="007A4A35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1EDFB5" w14:textId="7F78F16D" w:rsidR="007A4A35" w:rsidRPr="00BB706B" w:rsidRDefault="007A4A35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D2D829" w14:textId="7CBB7695" w:rsidR="007A4A35" w:rsidRDefault="007A4A35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6223F3" w14:textId="77777777" w:rsidR="0061388E" w:rsidRDefault="0061388E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EBE504" w14:textId="77777777" w:rsidR="0061388E" w:rsidRDefault="0061388E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34564D" w14:textId="77777777" w:rsidR="0061388E" w:rsidRPr="00BB706B" w:rsidRDefault="0061388E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11C3A" w14:textId="1164BEB4" w:rsidR="007A4A35" w:rsidRPr="00BB706B" w:rsidRDefault="007A4A35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61252D" w14:textId="77777777" w:rsidR="00355D39" w:rsidRPr="00BB706B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DC2881" w14:textId="33946499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color w:val="222222"/>
          <w:sz w:val="24"/>
          <w:szCs w:val="24"/>
        </w:rPr>
        <w:t>Poštovani stanovnici</w:t>
      </w:r>
      <w:r w:rsidR="00C610A0" w:rsidRPr="00BB706B">
        <w:rPr>
          <w:rFonts w:ascii="Times New Roman" w:hAnsi="Times New Roman" w:cs="Times New Roman"/>
          <w:color w:val="222222"/>
          <w:sz w:val="24"/>
          <w:szCs w:val="24"/>
        </w:rPr>
        <w:t xml:space="preserve"> Općine Stari Jankovci</w:t>
      </w:r>
      <w:r w:rsidRPr="00BB706B">
        <w:rPr>
          <w:rFonts w:ascii="Times New Roman" w:hAnsi="Times New Roman" w:cs="Times New Roman"/>
          <w:color w:val="222222"/>
          <w:sz w:val="24"/>
          <w:szCs w:val="24"/>
        </w:rPr>
        <w:t>,</w:t>
      </w:r>
    </w:p>
    <w:p w14:paraId="4E6A343C" w14:textId="06DF0215" w:rsidR="00D81DAF" w:rsidRPr="00BB706B" w:rsidRDefault="00C1315A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Općinski proračun složeni je financijski dokument, te s ovim vodičem želim na jednostavan i razumljiv način dati uvid u temeljne proračunske pojmove, općinske prihode i rashode, projekte i aktivnosti. Uz Proračun za narednu godinu donosi se i projekcija za naredne dvije godine. Donošenjem proračuna revidira se i Provedbeni program kao </w:t>
      </w:r>
      <w:r w:rsidR="00066EE0" w:rsidRPr="00BB706B">
        <w:rPr>
          <w:rFonts w:ascii="Times New Roman" w:hAnsi="Times New Roman" w:cs="Times New Roman"/>
          <w:sz w:val="24"/>
          <w:szCs w:val="24"/>
        </w:rPr>
        <w:t xml:space="preserve">temelj planiranja lokalnih </w:t>
      </w:r>
      <w:r w:rsidR="00D81DAF" w:rsidRPr="00BB706B">
        <w:rPr>
          <w:rFonts w:ascii="Times New Roman" w:hAnsi="Times New Roman" w:cs="Times New Roman"/>
          <w:sz w:val="24"/>
          <w:szCs w:val="24"/>
        </w:rPr>
        <w:t>razvojnih politika i projekata,</w:t>
      </w:r>
      <w:r w:rsidR="007A4A35" w:rsidRPr="00BB706B">
        <w:rPr>
          <w:rFonts w:ascii="Times New Roman" w:hAnsi="Times New Roman" w:cs="Times New Roman"/>
          <w:sz w:val="24"/>
          <w:szCs w:val="24"/>
        </w:rPr>
        <w:t xml:space="preserve"> </w:t>
      </w:r>
      <w:r w:rsidR="00D81DAF" w:rsidRPr="00BB706B">
        <w:rPr>
          <w:rFonts w:ascii="Times New Roman" w:hAnsi="Times New Roman" w:cs="Times New Roman"/>
          <w:sz w:val="24"/>
          <w:szCs w:val="24"/>
        </w:rPr>
        <w:t xml:space="preserve">sredstvo kvalitetne komunikacije s građanima, poduzetnicima, ulagačima i posjetiteljima te je definirana vizija razvoja Općine, strateško razvojni ciljevi i mjere Općine u tom periodu. </w:t>
      </w:r>
    </w:p>
    <w:p w14:paraId="3DFF4A92" w14:textId="345F8E89" w:rsidR="007A4A35" w:rsidRPr="00BB706B" w:rsidRDefault="00C1315A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Osim povećanja transparentnosti rada Općine i informiranja mještana o načinu raspolaganja s ostvarenim prihodima te preuzimanju obveza, svrha ovog Vodiča za građane je i povećanje interesa mještana za općinske aktivnosti i projekte te u uključivanje u planiranje proračuna Općine. Prije svega, naš cilj je ostvarenje zacrtanih projekata od kojih su neki novi, a neki započeti u ranijim godinama. Sve u svemu cilj nam je zadržati mještane u Općini te im pružiti kvalitetan život.</w:t>
      </w:r>
    </w:p>
    <w:p w14:paraId="72002010" w14:textId="45487CF6" w:rsidR="00571725" w:rsidRPr="00BB706B" w:rsidRDefault="00C1315A" w:rsidP="00571725">
      <w:pPr>
        <w:shd w:val="clear" w:color="auto" w:fill="FFFFFF"/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B706B">
        <w:rPr>
          <w:rFonts w:ascii="Times New Roman" w:hAnsi="Times New Roman" w:cs="Times New Roman"/>
          <w:sz w:val="24"/>
          <w:szCs w:val="24"/>
        </w:rPr>
        <w:t>Uz rast proračuna koji će u 202</w:t>
      </w:r>
      <w:r w:rsidR="00337B5E" w:rsidRPr="00BB706B">
        <w:rPr>
          <w:rFonts w:ascii="Times New Roman" w:hAnsi="Times New Roman" w:cs="Times New Roman"/>
          <w:sz w:val="24"/>
          <w:szCs w:val="24"/>
        </w:rPr>
        <w:t>6</w:t>
      </w:r>
      <w:r w:rsidRPr="00BB706B">
        <w:rPr>
          <w:rFonts w:ascii="Times New Roman" w:hAnsi="Times New Roman" w:cs="Times New Roman"/>
          <w:sz w:val="24"/>
          <w:szCs w:val="24"/>
        </w:rPr>
        <w:t xml:space="preserve">. godini iznositi </w:t>
      </w:r>
      <w:r w:rsidR="002F3163" w:rsidRPr="00BB706B">
        <w:rPr>
          <w:rFonts w:ascii="Times New Roman" w:hAnsi="Times New Roman" w:cs="Times New Roman"/>
          <w:sz w:val="24"/>
          <w:szCs w:val="24"/>
        </w:rPr>
        <w:t>6.</w:t>
      </w:r>
      <w:r w:rsidR="00ED0107">
        <w:rPr>
          <w:rFonts w:ascii="Times New Roman" w:hAnsi="Times New Roman" w:cs="Times New Roman"/>
          <w:sz w:val="24"/>
          <w:szCs w:val="24"/>
        </w:rPr>
        <w:t>877</w:t>
      </w:r>
      <w:r w:rsidR="002F3163" w:rsidRPr="00BB706B">
        <w:rPr>
          <w:rFonts w:ascii="Times New Roman" w:hAnsi="Times New Roman" w:cs="Times New Roman"/>
          <w:sz w:val="24"/>
          <w:szCs w:val="24"/>
        </w:rPr>
        <w:t>.</w:t>
      </w:r>
      <w:r w:rsidR="00ED0107">
        <w:rPr>
          <w:rFonts w:ascii="Times New Roman" w:hAnsi="Times New Roman" w:cs="Times New Roman"/>
          <w:sz w:val="24"/>
          <w:szCs w:val="24"/>
        </w:rPr>
        <w:t>3</w:t>
      </w:r>
      <w:r w:rsidR="002F3163" w:rsidRPr="00BB706B">
        <w:rPr>
          <w:rFonts w:ascii="Times New Roman" w:hAnsi="Times New Roman" w:cs="Times New Roman"/>
          <w:sz w:val="24"/>
          <w:szCs w:val="24"/>
        </w:rPr>
        <w:t xml:space="preserve">00,00 </w:t>
      </w:r>
      <w:r w:rsidR="007A4A35" w:rsidRPr="00BB706B">
        <w:rPr>
          <w:rFonts w:ascii="Times New Roman" w:hAnsi="Times New Roman" w:cs="Times New Roman"/>
          <w:sz w:val="24"/>
          <w:szCs w:val="24"/>
        </w:rPr>
        <w:t>eura</w:t>
      </w:r>
      <w:r w:rsidRPr="00BB706B">
        <w:rPr>
          <w:rFonts w:ascii="Times New Roman" w:hAnsi="Times New Roman" w:cs="Times New Roman"/>
          <w:sz w:val="24"/>
          <w:szCs w:val="24"/>
        </w:rPr>
        <w:t xml:space="preserve"> raste i broj planiranih investicija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. </w:t>
      </w:r>
      <w:r w:rsidR="000C50EF" w:rsidRPr="00BB706B">
        <w:rPr>
          <w:rFonts w:ascii="Times New Roman" w:hAnsi="Times New Roman" w:cs="Times New Roman"/>
          <w:sz w:val="24"/>
          <w:szCs w:val="24"/>
        </w:rPr>
        <w:t>Projekcij</w:t>
      </w:r>
      <w:r w:rsidR="00282684">
        <w:rPr>
          <w:rFonts w:ascii="Times New Roman" w:hAnsi="Times New Roman" w:cs="Times New Roman"/>
          <w:sz w:val="24"/>
          <w:szCs w:val="24"/>
        </w:rPr>
        <w:t>a</w:t>
      </w:r>
      <w:r w:rsidR="000C50EF" w:rsidRPr="00BB706B">
        <w:rPr>
          <w:rFonts w:ascii="Times New Roman" w:hAnsi="Times New Roman" w:cs="Times New Roman"/>
          <w:sz w:val="24"/>
          <w:szCs w:val="24"/>
        </w:rPr>
        <w:t xml:space="preserve"> za 202</w:t>
      </w:r>
      <w:r w:rsidR="00282684">
        <w:rPr>
          <w:rFonts w:ascii="Times New Roman" w:hAnsi="Times New Roman" w:cs="Times New Roman"/>
          <w:sz w:val="24"/>
          <w:szCs w:val="24"/>
        </w:rPr>
        <w:t>7</w:t>
      </w:r>
      <w:r w:rsidR="000C50EF" w:rsidRPr="00BB706B">
        <w:rPr>
          <w:rFonts w:ascii="Times New Roman" w:hAnsi="Times New Roman" w:cs="Times New Roman"/>
          <w:sz w:val="24"/>
          <w:szCs w:val="24"/>
        </w:rPr>
        <w:t>.</w:t>
      </w:r>
      <w:r w:rsidR="00282684">
        <w:rPr>
          <w:rFonts w:ascii="Times New Roman" w:hAnsi="Times New Roman" w:cs="Times New Roman"/>
          <w:sz w:val="24"/>
          <w:szCs w:val="24"/>
        </w:rPr>
        <w:t xml:space="preserve"> je donesena u iznosu 6.937.500,00 eura</w:t>
      </w:r>
      <w:r w:rsidR="000C50EF" w:rsidRPr="00BB706B">
        <w:rPr>
          <w:rFonts w:ascii="Times New Roman" w:hAnsi="Times New Roman" w:cs="Times New Roman"/>
          <w:sz w:val="24"/>
          <w:szCs w:val="24"/>
        </w:rPr>
        <w:t xml:space="preserve"> </w:t>
      </w:r>
      <w:r w:rsidR="00282684">
        <w:rPr>
          <w:rFonts w:ascii="Times New Roman" w:hAnsi="Times New Roman" w:cs="Times New Roman"/>
          <w:sz w:val="24"/>
          <w:szCs w:val="24"/>
        </w:rPr>
        <w:t xml:space="preserve">i za </w:t>
      </w:r>
      <w:r w:rsidR="000C50EF" w:rsidRPr="00BB706B">
        <w:rPr>
          <w:rFonts w:ascii="Times New Roman" w:hAnsi="Times New Roman" w:cs="Times New Roman"/>
          <w:sz w:val="24"/>
          <w:szCs w:val="24"/>
        </w:rPr>
        <w:t>202</w:t>
      </w:r>
      <w:r w:rsidR="00337B5E" w:rsidRPr="00BB706B">
        <w:rPr>
          <w:rFonts w:ascii="Times New Roman" w:hAnsi="Times New Roman" w:cs="Times New Roman"/>
          <w:sz w:val="24"/>
          <w:szCs w:val="24"/>
        </w:rPr>
        <w:t>8</w:t>
      </w:r>
      <w:r w:rsidR="000C50EF" w:rsidRPr="00BB706B">
        <w:rPr>
          <w:rFonts w:ascii="Times New Roman" w:hAnsi="Times New Roman" w:cs="Times New Roman"/>
          <w:sz w:val="24"/>
          <w:szCs w:val="24"/>
        </w:rPr>
        <w:t xml:space="preserve">. </w:t>
      </w:r>
      <w:r w:rsidR="00CF4DC0" w:rsidRPr="00BB706B">
        <w:rPr>
          <w:rFonts w:ascii="Times New Roman" w:hAnsi="Times New Roman" w:cs="Times New Roman"/>
          <w:sz w:val="24"/>
          <w:szCs w:val="24"/>
        </w:rPr>
        <w:t xml:space="preserve">godinu </w:t>
      </w:r>
      <w:r w:rsidR="000C50EF" w:rsidRPr="00BB706B">
        <w:rPr>
          <w:rFonts w:ascii="Times New Roman" w:hAnsi="Times New Roman" w:cs="Times New Roman"/>
          <w:sz w:val="24"/>
          <w:szCs w:val="24"/>
        </w:rPr>
        <w:t xml:space="preserve"> u iznosu </w:t>
      </w:r>
      <w:r w:rsidR="00CF4DC0" w:rsidRPr="00BB706B">
        <w:rPr>
          <w:rFonts w:ascii="Times New Roman" w:hAnsi="Times New Roman" w:cs="Times New Roman"/>
          <w:sz w:val="24"/>
          <w:szCs w:val="24"/>
        </w:rPr>
        <w:t>6.</w:t>
      </w:r>
      <w:r w:rsidR="00282684">
        <w:rPr>
          <w:rFonts w:ascii="Times New Roman" w:hAnsi="Times New Roman" w:cs="Times New Roman"/>
          <w:sz w:val="24"/>
          <w:szCs w:val="24"/>
        </w:rPr>
        <w:t>955</w:t>
      </w:r>
      <w:r w:rsidR="00CF4DC0" w:rsidRPr="00BB706B">
        <w:rPr>
          <w:rFonts w:ascii="Times New Roman" w:hAnsi="Times New Roman" w:cs="Times New Roman"/>
          <w:sz w:val="24"/>
          <w:szCs w:val="24"/>
        </w:rPr>
        <w:t>.</w:t>
      </w:r>
      <w:r w:rsidR="00282684">
        <w:rPr>
          <w:rFonts w:ascii="Times New Roman" w:hAnsi="Times New Roman" w:cs="Times New Roman"/>
          <w:sz w:val="24"/>
          <w:szCs w:val="24"/>
        </w:rPr>
        <w:t>0</w:t>
      </w:r>
      <w:r w:rsidR="00CF4DC0" w:rsidRPr="00BB706B">
        <w:rPr>
          <w:rFonts w:ascii="Times New Roman" w:hAnsi="Times New Roman" w:cs="Times New Roman"/>
          <w:sz w:val="24"/>
          <w:szCs w:val="24"/>
        </w:rPr>
        <w:t>00,00 eura.</w:t>
      </w:r>
      <w:r w:rsidR="000C50EF" w:rsidRPr="00BB706B">
        <w:rPr>
          <w:rFonts w:ascii="Times New Roman" w:hAnsi="Times New Roman" w:cs="Times New Roman"/>
          <w:sz w:val="24"/>
          <w:szCs w:val="24"/>
        </w:rPr>
        <w:t xml:space="preserve"> 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I dalje radimo na  </w:t>
      </w:r>
      <w:r w:rsidR="00F74C92" w:rsidRPr="00BB706B">
        <w:rPr>
          <w:rFonts w:ascii="Times New Roman" w:hAnsi="Times New Roman" w:cs="Times New Roman"/>
          <w:sz w:val="24"/>
          <w:szCs w:val="24"/>
        </w:rPr>
        <w:t>zadovoljavanju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 javnih potreba stanovnika, osobito socijalnih prava te davanja za djecu svih dobi od rođenja do kraja školovanja, kao i naših umirovljenika te </w:t>
      </w:r>
      <w:r w:rsidR="00F74C92" w:rsidRPr="00BB706B">
        <w:rPr>
          <w:rFonts w:ascii="Times New Roman" w:hAnsi="Times New Roman" w:cs="Times New Roman"/>
          <w:sz w:val="24"/>
          <w:szCs w:val="24"/>
        </w:rPr>
        <w:t xml:space="preserve">na </w:t>
      </w:r>
      <w:r w:rsidR="00571725" w:rsidRPr="00BB706B">
        <w:rPr>
          <w:rFonts w:ascii="Times New Roman" w:hAnsi="Times New Roman" w:cs="Times New Roman"/>
          <w:sz w:val="24"/>
          <w:szCs w:val="24"/>
        </w:rPr>
        <w:t>zadrža</w:t>
      </w:r>
      <w:r w:rsidR="00F74C92" w:rsidRPr="00BB706B">
        <w:rPr>
          <w:rFonts w:ascii="Times New Roman" w:hAnsi="Times New Roman" w:cs="Times New Roman"/>
          <w:sz w:val="24"/>
          <w:szCs w:val="24"/>
        </w:rPr>
        <w:t>vanju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 visok</w:t>
      </w:r>
      <w:r w:rsidR="00F74C92" w:rsidRPr="00BB706B">
        <w:rPr>
          <w:rFonts w:ascii="Times New Roman" w:hAnsi="Times New Roman" w:cs="Times New Roman"/>
          <w:sz w:val="24"/>
          <w:szCs w:val="24"/>
        </w:rPr>
        <w:t xml:space="preserve">og </w:t>
      </w:r>
      <w:r w:rsidR="00571725" w:rsidRPr="00BB706B">
        <w:rPr>
          <w:rFonts w:ascii="Times New Roman" w:hAnsi="Times New Roman" w:cs="Times New Roman"/>
          <w:sz w:val="24"/>
          <w:szCs w:val="24"/>
        </w:rPr>
        <w:t>komunaln</w:t>
      </w:r>
      <w:r w:rsidR="00F74C92" w:rsidRPr="00BB706B">
        <w:rPr>
          <w:rFonts w:ascii="Times New Roman" w:hAnsi="Times New Roman" w:cs="Times New Roman"/>
          <w:sz w:val="24"/>
          <w:szCs w:val="24"/>
        </w:rPr>
        <w:t>og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 standard</w:t>
      </w:r>
      <w:r w:rsidR="00F74C92" w:rsidRPr="00BB706B">
        <w:rPr>
          <w:rFonts w:ascii="Times New Roman" w:hAnsi="Times New Roman" w:cs="Times New Roman"/>
          <w:sz w:val="24"/>
          <w:szCs w:val="24"/>
        </w:rPr>
        <w:t>a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 uređenja naše općine (nerazvrstane ceste, javna rasvjeta, javne površine, pješačke staze, ceste, groblja, autobusna stajališta, pametne ploče i drugo). </w:t>
      </w:r>
      <w:r w:rsidR="00571725" w:rsidRPr="00BB70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Dio novca iz proračuna izdvojili smo i za udruge koje djeluju na području naše Općine.  </w:t>
      </w:r>
      <w:r w:rsidR="00571725" w:rsidRPr="00BB706B">
        <w:rPr>
          <w:rFonts w:ascii="Times New Roman" w:hAnsi="Times New Roman" w:cs="Times New Roman"/>
          <w:sz w:val="24"/>
          <w:szCs w:val="24"/>
        </w:rPr>
        <w:t>Naš cilj u 202</w:t>
      </w:r>
      <w:r w:rsidR="00282684">
        <w:rPr>
          <w:rFonts w:ascii="Times New Roman" w:hAnsi="Times New Roman" w:cs="Times New Roman"/>
          <w:sz w:val="24"/>
          <w:szCs w:val="24"/>
        </w:rPr>
        <w:t>6</w:t>
      </w:r>
      <w:r w:rsidR="00571725" w:rsidRPr="00BB706B">
        <w:rPr>
          <w:rFonts w:ascii="Times New Roman" w:hAnsi="Times New Roman" w:cs="Times New Roman"/>
          <w:sz w:val="24"/>
          <w:szCs w:val="24"/>
        </w:rPr>
        <w:t>. godini je i  dalje raditi na očuvanju financijske stabilnosti i izvršenju svih planiranih investicija.</w:t>
      </w:r>
    </w:p>
    <w:p w14:paraId="0D5DBBA1" w14:textId="09DAF276" w:rsidR="00571725" w:rsidRPr="00BB706B" w:rsidRDefault="00571725" w:rsidP="00355D39">
      <w:pPr>
        <w:rPr>
          <w:rFonts w:ascii="Times New Roman" w:hAnsi="Times New Roman" w:cs="Times New Roman"/>
          <w:sz w:val="24"/>
          <w:szCs w:val="24"/>
        </w:rPr>
      </w:pPr>
    </w:p>
    <w:p w14:paraId="3C494A1E" w14:textId="6F6F262A" w:rsidR="00571725" w:rsidRPr="00BB706B" w:rsidRDefault="00C1315A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Nakon provedenog javnog savjetovanja, Proračun </w:t>
      </w:r>
      <w:r w:rsidR="00247F2F" w:rsidRPr="00BB706B">
        <w:rPr>
          <w:rFonts w:ascii="Times New Roman" w:hAnsi="Times New Roman" w:cs="Times New Roman"/>
          <w:sz w:val="24"/>
          <w:szCs w:val="24"/>
        </w:rPr>
        <w:t>O</w:t>
      </w:r>
      <w:r w:rsidRPr="00BB706B">
        <w:rPr>
          <w:rFonts w:ascii="Times New Roman" w:hAnsi="Times New Roman" w:cs="Times New Roman"/>
          <w:sz w:val="24"/>
          <w:szCs w:val="24"/>
        </w:rPr>
        <w:t xml:space="preserve">pćine usvojen je na </w:t>
      </w:r>
      <w:r w:rsidR="00BD3D24">
        <w:rPr>
          <w:rFonts w:ascii="Times New Roman" w:hAnsi="Times New Roman" w:cs="Times New Roman"/>
          <w:sz w:val="24"/>
          <w:szCs w:val="24"/>
        </w:rPr>
        <w:t>6</w:t>
      </w:r>
      <w:r w:rsidRPr="00BB706B">
        <w:rPr>
          <w:rFonts w:ascii="Times New Roman" w:hAnsi="Times New Roman" w:cs="Times New Roman"/>
          <w:sz w:val="24"/>
          <w:szCs w:val="24"/>
        </w:rPr>
        <w:t>. sjednici Općinskog vijeća održanoj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 </w:t>
      </w:r>
      <w:r w:rsidR="00CC15C6" w:rsidRPr="00BB706B">
        <w:rPr>
          <w:rFonts w:ascii="Times New Roman" w:hAnsi="Times New Roman" w:cs="Times New Roman"/>
          <w:sz w:val="24"/>
          <w:szCs w:val="24"/>
        </w:rPr>
        <w:t>2</w:t>
      </w:r>
      <w:r w:rsidR="00337B5E" w:rsidRPr="00BB706B">
        <w:rPr>
          <w:rFonts w:ascii="Times New Roman" w:hAnsi="Times New Roman" w:cs="Times New Roman"/>
          <w:sz w:val="24"/>
          <w:szCs w:val="24"/>
        </w:rPr>
        <w:t>1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. </w:t>
      </w:r>
      <w:r w:rsidR="00811169" w:rsidRPr="00BB706B">
        <w:rPr>
          <w:rFonts w:ascii="Times New Roman" w:hAnsi="Times New Roman" w:cs="Times New Roman"/>
          <w:sz w:val="24"/>
          <w:szCs w:val="24"/>
        </w:rPr>
        <w:t>studenog</w:t>
      </w:r>
      <w:r w:rsidR="00571725" w:rsidRPr="00BB706B">
        <w:rPr>
          <w:rFonts w:ascii="Times New Roman" w:hAnsi="Times New Roman" w:cs="Times New Roman"/>
          <w:sz w:val="24"/>
          <w:szCs w:val="24"/>
        </w:rPr>
        <w:t xml:space="preserve"> </w:t>
      </w:r>
      <w:r w:rsidRPr="00BB706B">
        <w:rPr>
          <w:rFonts w:ascii="Times New Roman" w:hAnsi="Times New Roman" w:cs="Times New Roman"/>
          <w:sz w:val="24"/>
          <w:szCs w:val="24"/>
        </w:rPr>
        <w:t>202</w:t>
      </w:r>
      <w:r w:rsidR="00337B5E" w:rsidRPr="00BB706B">
        <w:rPr>
          <w:rFonts w:ascii="Times New Roman" w:hAnsi="Times New Roman" w:cs="Times New Roman"/>
          <w:sz w:val="24"/>
          <w:szCs w:val="24"/>
        </w:rPr>
        <w:t>5</w:t>
      </w:r>
      <w:r w:rsidRPr="00BB706B">
        <w:rPr>
          <w:rFonts w:ascii="Times New Roman" w:hAnsi="Times New Roman" w:cs="Times New Roman"/>
          <w:sz w:val="24"/>
          <w:szCs w:val="24"/>
        </w:rPr>
        <w:t xml:space="preserve">. godine te je objavljen u </w:t>
      </w:r>
      <w:r w:rsidR="00811169" w:rsidRPr="00BB706B">
        <w:rPr>
          <w:rFonts w:ascii="Times New Roman" w:hAnsi="Times New Roman" w:cs="Times New Roman"/>
          <w:sz w:val="24"/>
          <w:szCs w:val="24"/>
        </w:rPr>
        <w:t>„</w:t>
      </w:r>
      <w:r w:rsidRPr="00BB706B">
        <w:rPr>
          <w:rFonts w:ascii="Times New Roman" w:hAnsi="Times New Roman" w:cs="Times New Roman"/>
          <w:sz w:val="24"/>
          <w:szCs w:val="24"/>
        </w:rPr>
        <w:t xml:space="preserve">Službenom </w:t>
      </w:r>
      <w:r w:rsidR="00571725" w:rsidRPr="00BB706B">
        <w:rPr>
          <w:rFonts w:ascii="Times New Roman" w:hAnsi="Times New Roman" w:cs="Times New Roman"/>
          <w:sz w:val="24"/>
          <w:szCs w:val="24"/>
        </w:rPr>
        <w:t>vjesniku</w:t>
      </w:r>
      <w:r w:rsidR="00811169" w:rsidRPr="00BB706B">
        <w:rPr>
          <w:rFonts w:ascii="Times New Roman" w:hAnsi="Times New Roman" w:cs="Times New Roman"/>
          <w:sz w:val="24"/>
          <w:szCs w:val="24"/>
        </w:rPr>
        <w:t>“</w:t>
      </w:r>
      <w:r w:rsidRPr="00BB706B">
        <w:rPr>
          <w:rFonts w:ascii="Times New Roman" w:hAnsi="Times New Roman" w:cs="Times New Roman"/>
          <w:sz w:val="24"/>
          <w:szCs w:val="24"/>
        </w:rPr>
        <w:t xml:space="preserve"> </w:t>
      </w:r>
      <w:r w:rsidR="00571725" w:rsidRPr="00BB706B">
        <w:rPr>
          <w:rFonts w:ascii="Times New Roman" w:hAnsi="Times New Roman" w:cs="Times New Roman"/>
          <w:sz w:val="24"/>
          <w:szCs w:val="24"/>
        </w:rPr>
        <w:t>Općine Stari Jankovci</w:t>
      </w:r>
      <w:r w:rsidRPr="00BB706B">
        <w:rPr>
          <w:rFonts w:ascii="Times New Roman" w:hAnsi="Times New Roman" w:cs="Times New Roman"/>
          <w:sz w:val="24"/>
          <w:szCs w:val="24"/>
        </w:rPr>
        <w:t xml:space="preserve"> i na web stranicama </w:t>
      </w:r>
      <w:r w:rsidR="00571725" w:rsidRPr="00BB706B">
        <w:rPr>
          <w:rFonts w:ascii="Times New Roman" w:hAnsi="Times New Roman" w:cs="Times New Roman"/>
          <w:sz w:val="24"/>
          <w:szCs w:val="24"/>
        </w:rPr>
        <w:t>O</w:t>
      </w:r>
      <w:r w:rsidRPr="00BB706B">
        <w:rPr>
          <w:rFonts w:ascii="Times New Roman" w:hAnsi="Times New Roman" w:cs="Times New Roman"/>
          <w:sz w:val="24"/>
          <w:szCs w:val="24"/>
        </w:rPr>
        <w:t>pćine</w:t>
      </w:r>
      <w:r w:rsidR="00571725" w:rsidRPr="00BB706B">
        <w:rPr>
          <w:rFonts w:ascii="Times New Roman" w:hAnsi="Times New Roman" w:cs="Times New Roman"/>
          <w:sz w:val="24"/>
          <w:szCs w:val="24"/>
        </w:rPr>
        <w:t>.</w:t>
      </w:r>
    </w:p>
    <w:p w14:paraId="2468F556" w14:textId="36C34F6E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Za sve prijedloge, pritužbe i dr., molimo pismenim putem javiti se na:</w:t>
      </w:r>
    </w:p>
    <w:p w14:paraId="6998AE7E" w14:textId="77777777" w:rsidR="00355D39" w:rsidRPr="00BB706B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Općina Stari Jankovci,</w:t>
      </w:r>
    </w:p>
    <w:p w14:paraId="216B1834" w14:textId="77777777" w:rsidR="00355D39" w:rsidRPr="00BB706B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Jedinstveni upravni odjel, Dr. F. Tuđmana 1,</w:t>
      </w:r>
    </w:p>
    <w:p w14:paraId="248C431B" w14:textId="77777777" w:rsidR="00355D39" w:rsidRPr="00BB706B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32 241 Stari Jankovci</w:t>
      </w:r>
    </w:p>
    <w:p w14:paraId="33F72FD6" w14:textId="77777777" w:rsidR="00355D39" w:rsidRPr="00BB706B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ili na mail:</w:t>
      </w:r>
    </w:p>
    <w:p w14:paraId="123B882C" w14:textId="21578CDA" w:rsidR="00355D39" w:rsidRPr="00BB706B" w:rsidRDefault="00355D39" w:rsidP="00F74C92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opcina-stari-jankovci@</w:t>
      </w:r>
      <w:r w:rsidR="00D55206" w:rsidRPr="00BB706B">
        <w:rPr>
          <w:rFonts w:ascii="Times New Roman" w:hAnsi="Times New Roman" w:cs="Times New Roman"/>
          <w:sz w:val="24"/>
          <w:szCs w:val="24"/>
        </w:rPr>
        <w:t>o-jankovci</w:t>
      </w:r>
      <w:r w:rsidRPr="00BB706B">
        <w:rPr>
          <w:rFonts w:ascii="Times New Roman" w:hAnsi="Times New Roman" w:cs="Times New Roman"/>
          <w:sz w:val="24"/>
          <w:szCs w:val="24"/>
        </w:rPr>
        <w:t>.hr</w:t>
      </w:r>
    </w:p>
    <w:p w14:paraId="10E3C033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</w:p>
    <w:p w14:paraId="0C51318F" w14:textId="77777777" w:rsidR="00355D39" w:rsidRPr="00BB706B" w:rsidRDefault="00355D39" w:rsidP="00355D39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Vaš načelnik,</w:t>
      </w:r>
    </w:p>
    <w:p w14:paraId="5F2CC96E" w14:textId="17C5E098" w:rsidR="0061388E" w:rsidRPr="004D2ED8" w:rsidRDefault="00355D39" w:rsidP="004D2ED8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Dragan Sudarevi</w:t>
      </w:r>
      <w:r w:rsidR="004D2ED8">
        <w:rPr>
          <w:rFonts w:ascii="Times New Roman" w:hAnsi="Times New Roman" w:cs="Times New Roman"/>
          <w:sz w:val="24"/>
          <w:szCs w:val="24"/>
        </w:rPr>
        <w:t xml:space="preserve">ć, </w:t>
      </w:r>
      <w:proofErr w:type="spellStart"/>
      <w:r w:rsidR="004D2ED8">
        <w:rPr>
          <w:rFonts w:ascii="Times New Roman" w:hAnsi="Times New Roman" w:cs="Times New Roman"/>
          <w:sz w:val="24"/>
          <w:szCs w:val="24"/>
        </w:rPr>
        <w:t>ing.el</w:t>
      </w:r>
      <w:proofErr w:type="spellEnd"/>
      <w:r w:rsidR="004D2ED8">
        <w:rPr>
          <w:rFonts w:ascii="Times New Roman" w:hAnsi="Times New Roman" w:cs="Times New Roman"/>
          <w:sz w:val="24"/>
          <w:szCs w:val="24"/>
        </w:rPr>
        <w:t>.</w:t>
      </w:r>
    </w:p>
    <w:p w14:paraId="1192D58D" w14:textId="77777777" w:rsidR="0061388E" w:rsidRPr="00BB706B" w:rsidRDefault="0061388E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</w:pPr>
    </w:p>
    <w:p w14:paraId="158D129E" w14:textId="77777777" w:rsidR="00CD5935" w:rsidRPr="00BB706B" w:rsidRDefault="00CD5935" w:rsidP="00355D3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</w:pPr>
    </w:p>
    <w:p w14:paraId="0860CB45" w14:textId="77777777" w:rsidR="00355D39" w:rsidRPr="00BB706B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BB706B">
        <w:rPr>
          <w:rFonts w:ascii="Times New Roman" w:hAnsi="Times New Roman" w:cs="Times New Roman"/>
          <w:b/>
          <w:sz w:val="24"/>
          <w:szCs w:val="24"/>
        </w:rPr>
        <w:t>ŠTO JE PRORAČUN?</w:t>
      </w:r>
    </w:p>
    <w:p w14:paraId="0462CE31" w14:textId="03FCA5A0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Proračun je temeljni financijski akt koji sadrži planirane prihode i primitke te rashode i izdatke općine za proračunsku godinu</w:t>
      </w:r>
      <w:r w:rsidR="00D55206" w:rsidRPr="00BB706B">
        <w:rPr>
          <w:rFonts w:ascii="Times New Roman" w:hAnsi="Times New Roman" w:cs="Times New Roman"/>
          <w:sz w:val="24"/>
          <w:szCs w:val="24"/>
        </w:rPr>
        <w:t>,</w:t>
      </w:r>
      <w:r w:rsidRPr="00BB706B">
        <w:rPr>
          <w:rFonts w:ascii="Times New Roman" w:hAnsi="Times New Roman" w:cs="Times New Roman"/>
          <w:sz w:val="24"/>
          <w:szCs w:val="24"/>
        </w:rPr>
        <w:t xml:space="preserve"> a sadrži projekcije prihoda i primitaka te rashoda i izdataka za slijedeće dvije godine. Proračun se odnosi na fiskalnu godinu koja počinje 01. siječnja, a završava 31. prosinca svake kalendarske godine. Propis kojim su regulirana sva pitanja vezana za proračun je Zakon o proračunu („Narodne novine“ </w:t>
      </w:r>
      <w:r w:rsidR="002B2970" w:rsidRPr="00BB706B">
        <w:rPr>
          <w:rFonts w:ascii="Times New Roman" w:hAnsi="Times New Roman" w:cs="Times New Roman"/>
          <w:sz w:val="24"/>
          <w:szCs w:val="24"/>
        </w:rPr>
        <w:t xml:space="preserve">broj </w:t>
      </w:r>
      <w:r w:rsidR="00970EE9" w:rsidRPr="00BB706B">
        <w:rPr>
          <w:rFonts w:ascii="Times New Roman" w:hAnsi="Times New Roman" w:cs="Times New Roman"/>
          <w:sz w:val="24"/>
          <w:szCs w:val="24"/>
        </w:rPr>
        <w:t>144/21</w:t>
      </w:r>
      <w:r w:rsidRPr="00BB706B">
        <w:rPr>
          <w:rFonts w:ascii="Times New Roman" w:hAnsi="Times New Roman" w:cs="Times New Roman"/>
          <w:sz w:val="24"/>
          <w:szCs w:val="24"/>
        </w:rPr>
        <w:t>).</w:t>
      </w:r>
    </w:p>
    <w:p w14:paraId="5D8CE326" w14:textId="77777777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00F30F3C" w14:textId="77777777" w:rsidR="00355D39" w:rsidRPr="00BB706B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BB706B">
        <w:rPr>
          <w:rFonts w:ascii="Times New Roman" w:hAnsi="Times New Roman" w:cs="Times New Roman"/>
          <w:b/>
          <w:sz w:val="24"/>
          <w:szCs w:val="24"/>
        </w:rPr>
        <w:t xml:space="preserve">KAKO SE DONOSI PRORAČUN? </w:t>
      </w:r>
    </w:p>
    <w:p w14:paraId="079C2FE4" w14:textId="77777777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Proračun, na temelju prijedloga općinskog načelnika,  donosi predstavničko tijelo jedinice lokalne samouprave odnosno Općinsko vijeće Općine Stari Jankovci do konca tekuće godine za sljedeću proračunsku godinu. Ako se proračun ne donese u roku slijedi privremeno financiranje, raspuštanje Općinskog vijeća i prijevremeni izbori za Općinsko vijeće i općinskog načelnika.</w:t>
      </w:r>
    </w:p>
    <w:p w14:paraId="0DE5EF10" w14:textId="77777777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4910DE64" w14:textId="77777777" w:rsidR="00355D39" w:rsidRPr="00BB706B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BB706B">
        <w:rPr>
          <w:rFonts w:ascii="Times New Roman" w:hAnsi="Times New Roman" w:cs="Times New Roman"/>
          <w:b/>
          <w:sz w:val="24"/>
          <w:szCs w:val="24"/>
        </w:rPr>
        <w:t>OD ČEGA SE SASTOJI PRORAČUN?</w:t>
      </w:r>
    </w:p>
    <w:p w14:paraId="27306C8C" w14:textId="77777777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Proračun se sastoji od:</w:t>
      </w:r>
    </w:p>
    <w:p w14:paraId="07C0FA4C" w14:textId="177B6F9D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75758989" w14:textId="392A531E" w:rsidR="00F4420E" w:rsidRPr="00BB706B" w:rsidRDefault="00F4420E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27C3739A" w14:textId="77777777" w:rsidR="00F4420E" w:rsidRPr="00BB706B" w:rsidRDefault="00F4420E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114EFB5F" w14:textId="77777777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1E0E231C" w14:textId="77777777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1F65BA79" w14:textId="0EAE241A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31DE1EC" wp14:editId="3528662B">
            <wp:extent cx="5486400" cy="3228975"/>
            <wp:effectExtent l="0" t="0" r="0" b="9525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1CAF6A82" w14:textId="77777777" w:rsidR="00355D39" w:rsidRPr="00BB706B" w:rsidRDefault="00355D39" w:rsidP="00355D3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14:paraId="1095B9B2" w14:textId="10369C49" w:rsidR="00355D39" w:rsidRPr="00BB706B" w:rsidRDefault="00355D39" w:rsidP="00355D39">
      <w:pPr>
        <w:rPr>
          <w:rFonts w:ascii="Times New Roman" w:hAnsi="Times New Roman" w:cs="Times New Roman"/>
          <w:b/>
          <w:sz w:val="24"/>
          <w:szCs w:val="24"/>
        </w:rPr>
      </w:pPr>
    </w:p>
    <w:p w14:paraId="1A165EFC" w14:textId="6746A171" w:rsidR="00F4420E" w:rsidRPr="00BB706B" w:rsidRDefault="00F4420E" w:rsidP="00355D39">
      <w:pPr>
        <w:rPr>
          <w:rFonts w:ascii="Times New Roman" w:hAnsi="Times New Roman" w:cs="Times New Roman"/>
          <w:b/>
          <w:sz w:val="24"/>
          <w:szCs w:val="24"/>
        </w:rPr>
      </w:pPr>
    </w:p>
    <w:p w14:paraId="1BAC5939" w14:textId="0A1C5707" w:rsidR="00F4420E" w:rsidRPr="00BB706B" w:rsidRDefault="00F4420E" w:rsidP="00355D39">
      <w:pPr>
        <w:rPr>
          <w:rFonts w:ascii="Times New Roman" w:hAnsi="Times New Roman" w:cs="Times New Roman"/>
          <w:b/>
          <w:sz w:val="24"/>
          <w:szCs w:val="24"/>
        </w:rPr>
      </w:pPr>
    </w:p>
    <w:p w14:paraId="7C435732" w14:textId="77777777" w:rsidR="008214B3" w:rsidRPr="00BB706B" w:rsidRDefault="008214B3" w:rsidP="00355D39">
      <w:pPr>
        <w:rPr>
          <w:rFonts w:ascii="Times New Roman" w:hAnsi="Times New Roman" w:cs="Times New Roman"/>
          <w:b/>
          <w:sz w:val="24"/>
          <w:szCs w:val="24"/>
        </w:rPr>
      </w:pPr>
    </w:p>
    <w:p w14:paraId="2B2B07FF" w14:textId="77777777" w:rsidR="00C610A0" w:rsidRPr="00BB706B" w:rsidRDefault="00C610A0" w:rsidP="00355D39">
      <w:pPr>
        <w:rPr>
          <w:rFonts w:ascii="Times New Roman" w:hAnsi="Times New Roman" w:cs="Times New Roman"/>
          <w:b/>
          <w:sz w:val="24"/>
          <w:szCs w:val="24"/>
        </w:rPr>
      </w:pPr>
    </w:p>
    <w:p w14:paraId="5B01AB8B" w14:textId="19CE693B" w:rsidR="00355D39" w:rsidRPr="00BB706B" w:rsidRDefault="00355D39" w:rsidP="00355D39">
      <w:pPr>
        <w:rPr>
          <w:rFonts w:ascii="Times New Roman" w:hAnsi="Times New Roman" w:cs="Times New Roman"/>
          <w:b/>
          <w:color w:val="545454"/>
          <w:sz w:val="24"/>
          <w:szCs w:val="24"/>
        </w:rPr>
      </w:pPr>
      <w:r w:rsidRPr="00BB706B">
        <w:rPr>
          <w:rFonts w:ascii="Times New Roman" w:hAnsi="Times New Roman" w:cs="Times New Roman"/>
          <w:b/>
          <w:color w:val="545454"/>
          <w:sz w:val="24"/>
          <w:szCs w:val="24"/>
        </w:rPr>
        <w:lastRenderedPageBreak/>
        <w:t xml:space="preserve">1. </w:t>
      </w:r>
      <w:r w:rsidR="0041730B" w:rsidRPr="00BB706B">
        <w:rPr>
          <w:rFonts w:ascii="Times New Roman" w:hAnsi="Times New Roman" w:cs="Times New Roman"/>
          <w:b/>
          <w:color w:val="545454"/>
          <w:sz w:val="24"/>
          <w:szCs w:val="24"/>
        </w:rPr>
        <w:t>OPĆI DIO PRORAČUNA</w:t>
      </w:r>
    </w:p>
    <w:p w14:paraId="6A1ED114" w14:textId="760727EF" w:rsidR="00355D39" w:rsidRPr="00BB706B" w:rsidRDefault="00355D39" w:rsidP="00355D39">
      <w:pPr>
        <w:rPr>
          <w:rFonts w:ascii="Times New Roman" w:hAnsi="Times New Roman" w:cs="Times New Roman"/>
          <w:color w:val="545454"/>
          <w:sz w:val="24"/>
          <w:szCs w:val="24"/>
        </w:rPr>
      </w:pPr>
      <w:r w:rsidRPr="00BB706B">
        <w:rPr>
          <w:rFonts w:ascii="Times New Roman" w:hAnsi="Times New Roman" w:cs="Times New Roman"/>
          <w:color w:val="545454"/>
          <w:sz w:val="24"/>
          <w:szCs w:val="24"/>
        </w:rPr>
        <w:t>• Račun prihoda i rashoda u kojem su prikazani svi prihodi i rashodi prema ekonomskoj klasifikaciji ( prihodi od poreza, imovine, pristojbi te rashodi za nabavu nefinancijske imovine, rashodi za usluge tekućeg i investicijskog održavanja, rashodi za zaposlene, financijski rashodi).</w:t>
      </w:r>
      <w:r w:rsidRPr="00BB706B">
        <w:rPr>
          <w:rFonts w:ascii="Times New Roman" w:hAnsi="Times New Roman" w:cs="Times New Roman"/>
          <w:sz w:val="24"/>
          <w:szCs w:val="24"/>
        </w:rPr>
        <w:t xml:space="preserve"> </w:t>
      </w:r>
      <w:r w:rsidRPr="00BB706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Račun prihoda i rashoda prikazuje prikupljena i potrošena sredstva u toku jedne godine stoga se on sastoji od prihoda i rashoda. </w:t>
      </w:r>
    </w:p>
    <w:p w14:paraId="3B47E773" w14:textId="77777777" w:rsidR="00355D39" w:rsidRPr="00BB706B" w:rsidRDefault="00355D39" w:rsidP="00355D39">
      <w:pPr>
        <w:rPr>
          <w:rFonts w:ascii="Times New Roman" w:hAnsi="Times New Roman" w:cs="Times New Roman"/>
          <w:color w:val="545454"/>
          <w:sz w:val="24"/>
          <w:szCs w:val="24"/>
        </w:rPr>
      </w:pPr>
      <w:r w:rsidRPr="00BB706B">
        <w:rPr>
          <w:rFonts w:ascii="Times New Roman" w:hAnsi="Times New Roman" w:cs="Times New Roman"/>
          <w:color w:val="545454"/>
          <w:sz w:val="24"/>
          <w:szCs w:val="24"/>
        </w:rPr>
        <w:t xml:space="preserve">• Račun financiranja koristi se u trenutku kada postoje viškovi ili manjkovi. Na računu financiranja prikazuju se izdaci za financijsku imovinu i otplate zajmova te </w:t>
      </w:r>
      <w:r w:rsidRPr="00BB706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primici od financijske imovine i zaduživanja. Račun financiranja sastoji se od: primitaka od financijske imovine i zaduživanja te izdataka za financijsku imovinu i otplate zajmova. Na račun financiranja upisuju se viškovi nastali većim prilivom prihoda od rashoda te manjkovi nastali većim odlivom sredstava u rashode od priliva prihoda.</w:t>
      </w:r>
    </w:p>
    <w:p w14:paraId="2B7C258B" w14:textId="77777777" w:rsidR="003E2940" w:rsidRPr="00BB706B" w:rsidRDefault="003E2940" w:rsidP="00355D39">
      <w:pPr>
        <w:rPr>
          <w:rFonts w:ascii="Times New Roman" w:hAnsi="Times New Roman" w:cs="Times New Roman"/>
          <w:color w:val="545454"/>
          <w:sz w:val="24"/>
          <w:szCs w:val="24"/>
        </w:rPr>
      </w:pPr>
    </w:p>
    <w:p w14:paraId="7D5DF4C9" w14:textId="77777777" w:rsidR="007369F1" w:rsidRPr="00BB706B" w:rsidRDefault="007369F1" w:rsidP="00355D39">
      <w:pPr>
        <w:rPr>
          <w:rFonts w:ascii="Times New Roman" w:hAnsi="Times New Roman" w:cs="Times New Roman"/>
          <w:color w:val="545454"/>
          <w:sz w:val="24"/>
          <w:szCs w:val="24"/>
        </w:rPr>
      </w:pPr>
    </w:p>
    <w:p w14:paraId="28E42C27" w14:textId="77D258E2" w:rsidR="0037628C" w:rsidRPr="00BB706B" w:rsidRDefault="00355D39" w:rsidP="00394E10">
      <w:pPr>
        <w:rPr>
          <w:rFonts w:ascii="Times New Roman" w:hAnsi="Times New Roman" w:cs="Times New Roman"/>
          <w:b/>
          <w:bCs/>
          <w:color w:val="545454"/>
          <w:sz w:val="24"/>
          <w:szCs w:val="24"/>
        </w:rPr>
      </w:pPr>
      <w:r w:rsidRPr="00BB706B">
        <w:rPr>
          <w:rFonts w:ascii="Times New Roman" w:hAnsi="Times New Roman" w:cs="Times New Roman"/>
          <w:b/>
          <w:bCs/>
          <w:color w:val="545454"/>
          <w:sz w:val="24"/>
          <w:szCs w:val="24"/>
        </w:rPr>
        <w:t>Slikoviti prikaz općeg dijela proračuna:</w:t>
      </w:r>
    </w:p>
    <w:p w14:paraId="017606BE" w14:textId="547EAB75" w:rsidR="00253C25" w:rsidRPr="00BB706B" w:rsidRDefault="00355D39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</w:pPr>
      <w:r w:rsidRPr="00BB706B">
        <w:rPr>
          <w:rFonts w:ascii="Times New Roman" w:hAnsi="Times New Roman" w:cs="Times New Roman"/>
          <w:noProof/>
          <w:color w:val="545454"/>
          <w:sz w:val="24"/>
          <w:szCs w:val="24"/>
        </w:rPr>
        <w:drawing>
          <wp:inline distT="0" distB="0" distL="0" distR="0" wp14:anchorId="3C710F79" wp14:editId="139CE67C">
            <wp:extent cx="5534025" cy="3200400"/>
            <wp:effectExtent l="0" t="0" r="66675" b="0"/>
            <wp:docPr id="8" name="Dij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1A8498CC" w14:textId="6BE69629" w:rsidR="0037628C" w:rsidRPr="00BB706B" w:rsidRDefault="0037628C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</w:pPr>
    </w:p>
    <w:p w14:paraId="76A5667E" w14:textId="3DE7AC22" w:rsidR="00394E10" w:rsidRPr="00BB706B" w:rsidRDefault="00394E10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</w:pPr>
    </w:p>
    <w:p w14:paraId="7BC378AD" w14:textId="2E801B8B" w:rsidR="00F4420E" w:rsidRPr="00BB706B" w:rsidRDefault="00F4420E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</w:pPr>
    </w:p>
    <w:p w14:paraId="03AD5D58" w14:textId="2CE2B523" w:rsidR="00080A20" w:rsidRPr="00BB706B" w:rsidRDefault="00080A20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</w:pPr>
    </w:p>
    <w:p w14:paraId="45DE0159" w14:textId="70E68C92" w:rsidR="00080A20" w:rsidRPr="00BB706B" w:rsidRDefault="00080A20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</w:pPr>
    </w:p>
    <w:p w14:paraId="24A9C9DC" w14:textId="77777777" w:rsidR="00D9213F" w:rsidRPr="00BB706B" w:rsidRDefault="00D9213F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  <w:sectPr w:rsidR="00D9213F" w:rsidRPr="00BB706B" w:rsidSect="00D9213F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9B8642B" w14:textId="24DEA4F3" w:rsidR="0041603F" w:rsidRDefault="00057190" w:rsidP="00E62663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545454"/>
          <w:sz w:val="24"/>
          <w:szCs w:val="24"/>
        </w:rPr>
      </w:pPr>
      <w:r w:rsidRPr="00BB706B">
        <w:rPr>
          <w:rFonts w:ascii="Times New Roman" w:hAnsi="Times New Roman" w:cs="Times New Roman"/>
          <w:b/>
          <w:bCs/>
          <w:color w:val="545454"/>
          <w:sz w:val="24"/>
          <w:szCs w:val="24"/>
        </w:rPr>
        <w:lastRenderedPageBreak/>
        <w:t>PRORAČUN ZA 202</w:t>
      </w:r>
      <w:r w:rsidR="00C2508E">
        <w:rPr>
          <w:rFonts w:ascii="Times New Roman" w:hAnsi="Times New Roman" w:cs="Times New Roman"/>
          <w:b/>
          <w:bCs/>
          <w:color w:val="545454"/>
          <w:sz w:val="24"/>
          <w:szCs w:val="24"/>
        </w:rPr>
        <w:t>6</w:t>
      </w:r>
      <w:r w:rsidRPr="00BB706B">
        <w:rPr>
          <w:rFonts w:ascii="Times New Roman" w:hAnsi="Times New Roman" w:cs="Times New Roman"/>
          <w:b/>
          <w:bCs/>
          <w:color w:val="545454"/>
          <w:sz w:val="24"/>
          <w:szCs w:val="24"/>
        </w:rPr>
        <w:t>. GODINU I PROJEKCIJE ZA 202</w:t>
      </w:r>
      <w:r w:rsidR="00C2508E">
        <w:rPr>
          <w:rFonts w:ascii="Times New Roman" w:hAnsi="Times New Roman" w:cs="Times New Roman"/>
          <w:b/>
          <w:bCs/>
          <w:color w:val="545454"/>
          <w:sz w:val="24"/>
          <w:szCs w:val="24"/>
        </w:rPr>
        <w:t>7</w:t>
      </w:r>
      <w:r w:rsidRPr="00BB706B">
        <w:rPr>
          <w:rFonts w:ascii="Times New Roman" w:hAnsi="Times New Roman" w:cs="Times New Roman"/>
          <w:b/>
          <w:bCs/>
          <w:color w:val="545454"/>
          <w:sz w:val="24"/>
          <w:szCs w:val="24"/>
        </w:rPr>
        <w:t>.  I 202</w:t>
      </w:r>
      <w:r w:rsidR="00C2508E">
        <w:rPr>
          <w:rFonts w:ascii="Times New Roman" w:hAnsi="Times New Roman" w:cs="Times New Roman"/>
          <w:b/>
          <w:bCs/>
          <w:color w:val="545454"/>
          <w:sz w:val="24"/>
          <w:szCs w:val="24"/>
        </w:rPr>
        <w:t>8</w:t>
      </w:r>
      <w:r w:rsidRPr="00BB706B">
        <w:rPr>
          <w:rFonts w:ascii="Times New Roman" w:hAnsi="Times New Roman" w:cs="Times New Roman"/>
          <w:b/>
          <w:bCs/>
          <w:color w:val="545454"/>
          <w:sz w:val="24"/>
          <w:szCs w:val="24"/>
        </w:rPr>
        <w:t>. GODINU</w:t>
      </w:r>
    </w:p>
    <w:tbl>
      <w:tblPr>
        <w:tblW w:w="15063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6"/>
        <w:gridCol w:w="2615"/>
        <w:gridCol w:w="784"/>
        <w:gridCol w:w="560"/>
        <w:gridCol w:w="2354"/>
        <w:gridCol w:w="1105"/>
        <w:gridCol w:w="1215"/>
        <w:gridCol w:w="40"/>
        <w:gridCol w:w="1178"/>
        <w:gridCol w:w="1215"/>
        <w:gridCol w:w="803"/>
        <w:gridCol w:w="412"/>
        <w:gridCol w:w="653"/>
        <w:gridCol w:w="243"/>
        <w:gridCol w:w="40"/>
        <w:gridCol w:w="374"/>
        <w:gridCol w:w="635"/>
        <w:gridCol w:w="42"/>
        <w:gridCol w:w="40"/>
        <w:gridCol w:w="9"/>
      </w:tblGrid>
      <w:tr w:rsidR="00C2508E" w:rsidRPr="00C2508E" w14:paraId="141BE3FF" w14:textId="77777777" w:rsidTr="00C2508E">
        <w:trPr>
          <w:trHeight w:hRule="exact" w:val="625"/>
        </w:trPr>
        <w:tc>
          <w:tcPr>
            <w:tcW w:w="15014" w:type="dxa"/>
            <w:gridSpan w:val="18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7522"/>
              <w:gridCol w:w="748"/>
              <w:gridCol w:w="467"/>
              <w:gridCol w:w="748"/>
              <w:gridCol w:w="467"/>
              <w:gridCol w:w="1216"/>
              <w:gridCol w:w="1216"/>
              <w:gridCol w:w="654"/>
              <w:gridCol w:w="654"/>
              <w:gridCol w:w="654"/>
            </w:tblGrid>
            <w:tr w:rsidR="00C2508E" w:rsidRPr="00C2508E" w14:paraId="00D3915F" w14:textId="77777777" w:rsidTr="00C2508E">
              <w:trPr>
                <w:trHeight w:hRule="exact" w:val="241"/>
              </w:trPr>
              <w:tc>
                <w:tcPr>
                  <w:tcW w:w="654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6DEF5939" w14:textId="77777777" w:rsidR="00C2508E" w:rsidRPr="00C2508E" w:rsidRDefault="00C2508E" w:rsidP="00C2508E">
                  <w:pPr>
                    <w:spacing w:after="0"/>
                    <w:jc w:val="center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BROJ KONTA</w:t>
                  </w:r>
                </w:p>
              </w:tc>
              <w:tc>
                <w:tcPr>
                  <w:tcW w:w="7522" w:type="dxa"/>
                </w:tcPr>
                <w:p w14:paraId="123ECD7B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</w:tcPr>
                <w:p w14:paraId="0E5D9F35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467" w:type="dxa"/>
                </w:tcPr>
                <w:p w14:paraId="38B17E95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</w:tcPr>
                <w:p w14:paraId="0C51FB2A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467" w:type="dxa"/>
                </w:tcPr>
                <w:p w14:paraId="401D365A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</w:tcPr>
                <w:p w14:paraId="3BBAE819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</w:tcPr>
                <w:p w14:paraId="0C66D2EA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B60797" w14:textId="77777777" w:rsidR="00C2508E" w:rsidRPr="00C2508E" w:rsidRDefault="00C2508E" w:rsidP="00C2508E">
                  <w:pPr>
                    <w:spacing w:after="0"/>
                    <w:jc w:val="center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2/1</w:t>
                  </w:r>
                </w:p>
              </w:tc>
              <w:tc>
                <w:tcPr>
                  <w:tcW w:w="654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4E089D" w14:textId="77777777" w:rsidR="00C2508E" w:rsidRPr="00C2508E" w:rsidRDefault="00C2508E" w:rsidP="00C2508E">
                  <w:pPr>
                    <w:spacing w:after="0"/>
                    <w:jc w:val="center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3/2</w:t>
                  </w:r>
                </w:p>
              </w:tc>
              <w:tc>
                <w:tcPr>
                  <w:tcW w:w="654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AD6A4A" w14:textId="77777777" w:rsidR="00C2508E" w:rsidRPr="00C2508E" w:rsidRDefault="00C2508E" w:rsidP="00C2508E">
                  <w:pPr>
                    <w:spacing w:after="0"/>
                    <w:jc w:val="center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4/3</w:t>
                  </w:r>
                </w:p>
              </w:tc>
            </w:tr>
            <w:tr w:rsidR="00C2508E" w:rsidRPr="00C2508E" w14:paraId="525A72D9" w14:textId="77777777" w:rsidTr="00C2508E">
              <w:trPr>
                <w:trHeight w:hRule="exact" w:val="141"/>
              </w:trPr>
              <w:tc>
                <w:tcPr>
                  <w:tcW w:w="654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4F7C9FFC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522" w:type="dxa"/>
                </w:tcPr>
                <w:p w14:paraId="7B126268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0B562F9D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PLAN</w:t>
                  </w:r>
                </w:p>
              </w:tc>
              <w:tc>
                <w:tcPr>
                  <w:tcW w:w="467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046D4905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2026</w:t>
                  </w:r>
                </w:p>
              </w:tc>
              <w:tc>
                <w:tcPr>
                  <w:tcW w:w="748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6F96F405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PLAN</w:t>
                  </w:r>
                </w:p>
              </w:tc>
              <w:tc>
                <w:tcPr>
                  <w:tcW w:w="467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0D1C4E4B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2027</w:t>
                  </w:r>
                </w:p>
              </w:tc>
              <w:tc>
                <w:tcPr>
                  <w:tcW w:w="1216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11F44B12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PROJEKCIJA 2028</w:t>
                  </w:r>
                </w:p>
              </w:tc>
              <w:tc>
                <w:tcPr>
                  <w:tcW w:w="1216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63F0B160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PROJEKCIJA 2030</w:t>
                  </w:r>
                </w:p>
              </w:tc>
              <w:tc>
                <w:tcPr>
                  <w:tcW w:w="654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D1A6CA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F850F9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474623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  <w:tr w:rsidR="00C2508E" w:rsidRPr="00C2508E" w14:paraId="1F8143CD" w14:textId="77777777" w:rsidTr="00C2508E">
              <w:trPr>
                <w:trHeight w:hRule="exact" w:val="241"/>
              </w:trPr>
              <w:tc>
                <w:tcPr>
                  <w:tcW w:w="654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72F4C945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522" w:type="dxa"/>
                </w:tcPr>
                <w:p w14:paraId="33DA3F1F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56B46732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467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61E7C852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13FCE5DB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467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680AC3E5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000A1105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1D3BA4B7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</w:tcPr>
                <w:p w14:paraId="142AC74B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</w:tcPr>
                <w:p w14:paraId="482C3BF2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</w:tcPr>
                <w:p w14:paraId="6404997D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3D12DED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17FB05D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3C079B05" w14:textId="77777777" w:rsidTr="00C2508E">
        <w:trPr>
          <w:gridAfter w:val="1"/>
          <w:wAfter w:w="9" w:type="dxa"/>
          <w:trHeight w:hRule="exact" w:val="564"/>
        </w:trPr>
        <w:tc>
          <w:tcPr>
            <w:tcW w:w="746" w:type="dxa"/>
          </w:tcPr>
          <w:p w14:paraId="0D066DC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615" w:type="dxa"/>
          </w:tcPr>
          <w:p w14:paraId="4AAE315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784" w:type="dxa"/>
          </w:tcPr>
          <w:p w14:paraId="17A81D2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560" w:type="dxa"/>
          </w:tcPr>
          <w:p w14:paraId="2773BB7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354" w:type="dxa"/>
          </w:tcPr>
          <w:p w14:paraId="1DEA6FB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105" w:type="dxa"/>
          </w:tcPr>
          <w:p w14:paraId="45CD540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215" w:type="dxa"/>
          </w:tcPr>
          <w:p w14:paraId="711DEE2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24473FC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178" w:type="dxa"/>
          </w:tcPr>
          <w:p w14:paraId="5C67039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215" w:type="dxa"/>
          </w:tcPr>
          <w:p w14:paraId="7700D40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803" w:type="dxa"/>
          </w:tcPr>
          <w:p w14:paraId="75D3D2A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12" w:type="dxa"/>
          </w:tcPr>
          <w:p w14:paraId="5A45727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653" w:type="dxa"/>
          </w:tcPr>
          <w:p w14:paraId="354412D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43" w:type="dxa"/>
          </w:tcPr>
          <w:p w14:paraId="0F92DDD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1055CCB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374" w:type="dxa"/>
          </w:tcPr>
          <w:p w14:paraId="469A434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635" w:type="dxa"/>
          </w:tcPr>
          <w:p w14:paraId="271384E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2" w:type="dxa"/>
          </w:tcPr>
          <w:p w14:paraId="32DEA62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2297FE6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DF97E04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40"/>
              <w:gridCol w:w="6867"/>
            </w:tblGrid>
            <w:tr w:rsidR="00C2508E" w:rsidRPr="00C2508E" w14:paraId="1B71C7BA" w14:textId="77777777" w:rsidTr="00C2508E">
              <w:trPr>
                <w:trHeight w:hRule="exact" w:val="241"/>
              </w:trPr>
              <w:tc>
                <w:tcPr>
                  <w:tcW w:w="8140" w:type="dxa"/>
                  <w:tcMar>
                    <w:top w:w="20" w:type="dxa"/>
                    <w:left w:w="40" w:type="dxa"/>
                    <w:bottom w:w="20" w:type="dxa"/>
                    <w:right w:w="0" w:type="dxa"/>
                  </w:tcMar>
                  <w:vAlign w:val="center"/>
                </w:tcPr>
                <w:p w14:paraId="0AD2F459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A. RAČUN PRIHODA I RASHODA</w:t>
                  </w:r>
                </w:p>
              </w:tc>
              <w:tc>
                <w:tcPr>
                  <w:tcW w:w="6867" w:type="dxa"/>
                </w:tcPr>
                <w:p w14:paraId="59F4B287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7707E68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0523156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8A7605C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5764389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6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ADCE51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Prihodi poslovanja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74D2EB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6.750.900,00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707203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6.811.100,00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76CAF9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6.828.600,00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4F99B96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4.229.300,00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76B8EE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100,89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56C50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100,26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D1A0D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61,94</w:t>
            </w:r>
          </w:p>
        </w:tc>
        <w:tc>
          <w:tcPr>
            <w:tcW w:w="40" w:type="dxa"/>
          </w:tcPr>
          <w:p w14:paraId="481354C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4E2FDAB7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382860A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7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106EC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175F9F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52.900,00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604663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52.900,00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1D2CE9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52.900,00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F4BCFD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20.173,87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A706CC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609DEB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3B1025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38,14</w:t>
            </w:r>
          </w:p>
        </w:tc>
        <w:tc>
          <w:tcPr>
            <w:tcW w:w="40" w:type="dxa"/>
          </w:tcPr>
          <w:p w14:paraId="08B2CB5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DAA5C55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1CE67FF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3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C7E64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Rashodi poslovanja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D9C01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3.719.000,00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8AB99E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3.801.200,00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A3B576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3.778.700,00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5195F91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1.929.479,38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82CBF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102,21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1D6A07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99,41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D5B1E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51,06</w:t>
            </w:r>
          </w:p>
        </w:tc>
        <w:tc>
          <w:tcPr>
            <w:tcW w:w="40" w:type="dxa"/>
          </w:tcPr>
          <w:p w14:paraId="2E166EE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07975530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7BA4E15F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4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66F81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47761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3.158.300,00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C897EE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3.136.300,00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D6797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3.176.300,00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BFF061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2.362.703,12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98EF0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99,30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317B1F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101,28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F14494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74,39</w:t>
            </w:r>
          </w:p>
        </w:tc>
        <w:tc>
          <w:tcPr>
            <w:tcW w:w="40" w:type="dxa"/>
          </w:tcPr>
          <w:p w14:paraId="184AC5E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354D6818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48"/>
              <w:gridCol w:w="7428"/>
              <w:gridCol w:w="1216"/>
              <w:gridCol w:w="1216"/>
              <w:gridCol w:w="1216"/>
              <w:gridCol w:w="1216"/>
              <w:gridCol w:w="654"/>
              <w:gridCol w:w="654"/>
              <w:gridCol w:w="654"/>
            </w:tblGrid>
            <w:tr w:rsidR="00C2508E" w:rsidRPr="00C2508E" w14:paraId="045DBC06" w14:textId="77777777" w:rsidTr="00C2508E">
              <w:trPr>
                <w:trHeight w:hRule="exact" w:val="262"/>
              </w:trPr>
              <w:tc>
                <w:tcPr>
                  <w:tcW w:w="748" w:type="dxa"/>
                </w:tcPr>
                <w:p w14:paraId="53ABC83C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28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02D8FAD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RAZLIKA - MANJAK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ED8635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-73.500,00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429F76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-73.500,00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EC2BA2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-73.500,00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E52E7C7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-42.708,63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9295EF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100,00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8EC718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100,00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78B251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58,11</w:t>
                  </w:r>
                </w:p>
              </w:tc>
            </w:tr>
          </w:tbl>
          <w:p w14:paraId="1B02E98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59C6A8F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5F844606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F426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</w:p>
          <w:p w14:paraId="79C4240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  <w:br w:type="page"/>
            </w:r>
          </w:p>
          <w:p w14:paraId="74A788B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5A35DDA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334D3137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40"/>
              <w:gridCol w:w="6867"/>
            </w:tblGrid>
            <w:tr w:rsidR="00C2508E" w:rsidRPr="00C2508E" w14:paraId="6D53739D" w14:textId="77777777" w:rsidTr="00C2508E">
              <w:trPr>
                <w:trHeight w:hRule="exact" w:val="241"/>
              </w:trPr>
              <w:tc>
                <w:tcPr>
                  <w:tcW w:w="8140" w:type="dxa"/>
                  <w:tcMar>
                    <w:top w:w="20" w:type="dxa"/>
                    <w:left w:w="40" w:type="dxa"/>
                    <w:bottom w:w="20" w:type="dxa"/>
                    <w:right w:w="0" w:type="dxa"/>
                  </w:tcMar>
                  <w:vAlign w:val="center"/>
                </w:tcPr>
                <w:p w14:paraId="707F3A87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B. RAČUN ZADUŽIVANJA/FINANCIRANJA</w:t>
                  </w:r>
                </w:p>
              </w:tc>
              <w:tc>
                <w:tcPr>
                  <w:tcW w:w="6867" w:type="dxa"/>
                </w:tcPr>
                <w:p w14:paraId="5BF551E4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35873B6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1FFFCC4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4291B6FC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48"/>
              <w:gridCol w:w="7428"/>
              <w:gridCol w:w="1216"/>
              <w:gridCol w:w="1216"/>
              <w:gridCol w:w="1216"/>
              <w:gridCol w:w="1216"/>
              <w:gridCol w:w="654"/>
              <w:gridCol w:w="654"/>
              <w:gridCol w:w="654"/>
            </w:tblGrid>
            <w:tr w:rsidR="00C2508E" w:rsidRPr="00C2508E" w14:paraId="68ED3F47" w14:textId="77777777" w:rsidTr="00C2508E">
              <w:trPr>
                <w:trHeight w:hRule="exact" w:val="262"/>
              </w:trPr>
              <w:tc>
                <w:tcPr>
                  <w:tcW w:w="748" w:type="dxa"/>
                </w:tcPr>
                <w:p w14:paraId="3365C7E6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28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2B28FE1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NETO ZADUŽIVANJE/FINANCIRANJE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4695F5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F3D56F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4FDFDC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54BE145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0E18E9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DEA4CB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64ED38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0,00</w:t>
                  </w:r>
                </w:p>
              </w:tc>
            </w:tr>
          </w:tbl>
          <w:p w14:paraId="70A1810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7EDEC0A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456D1870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5C62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</w:p>
          <w:p w14:paraId="2330840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  <w:br w:type="page"/>
            </w:r>
          </w:p>
          <w:p w14:paraId="1745550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59DB197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655FFBEC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40"/>
              <w:gridCol w:w="6867"/>
            </w:tblGrid>
            <w:tr w:rsidR="00C2508E" w:rsidRPr="00C2508E" w14:paraId="1EF9E445" w14:textId="77777777" w:rsidTr="00C2508E">
              <w:trPr>
                <w:trHeight w:hRule="exact" w:val="241"/>
              </w:trPr>
              <w:tc>
                <w:tcPr>
                  <w:tcW w:w="8140" w:type="dxa"/>
                  <w:tcMar>
                    <w:top w:w="20" w:type="dxa"/>
                    <w:left w:w="40" w:type="dxa"/>
                    <w:bottom w:w="20" w:type="dxa"/>
                    <w:right w:w="0" w:type="dxa"/>
                  </w:tcMar>
                  <w:vAlign w:val="center"/>
                </w:tcPr>
                <w:p w14:paraId="054F6698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C. RASPOLOŽIVA SREDSTVA IZ PRETHODNIH GODINA (VIŠAK PRIHODA I REZERVIRANJA)</w:t>
                  </w:r>
                </w:p>
              </w:tc>
              <w:tc>
                <w:tcPr>
                  <w:tcW w:w="6867" w:type="dxa"/>
                </w:tcPr>
                <w:p w14:paraId="521F89E4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73B6E8E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4B10FA5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32520196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2E50684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9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DBE041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Vlastiti izvori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DB020C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8E6492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5908B3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5538E1F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42.708,74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240C02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9187DB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B9AF43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000000"/>
                <w:sz w:val="16"/>
                <w:szCs w:val="20"/>
                <w:lang w:eastAsia="hr-HR"/>
              </w:rPr>
              <w:t>58,11</w:t>
            </w:r>
          </w:p>
        </w:tc>
        <w:tc>
          <w:tcPr>
            <w:tcW w:w="40" w:type="dxa"/>
          </w:tcPr>
          <w:p w14:paraId="5298286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B410256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39D1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</w:p>
          <w:p w14:paraId="7E7EBE7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  <w:br w:type="page"/>
            </w:r>
          </w:p>
          <w:p w14:paraId="5F5DDB2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2EAC839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3D6A82F7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40"/>
              <w:gridCol w:w="6867"/>
            </w:tblGrid>
            <w:tr w:rsidR="00C2508E" w:rsidRPr="00C2508E" w14:paraId="4DDF6A82" w14:textId="77777777" w:rsidTr="00C2508E">
              <w:trPr>
                <w:trHeight w:hRule="exact" w:val="241"/>
              </w:trPr>
              <w:tc>
                <w:tcPr>
                  <w:tcW w:w="8140" w:type="dxa"/>
                  <w:tcMar>
                    <w:top w:w="20" w:type="dxa"/>
                    <w:left w:w="40" w:type="dxa"/>
                    <w:bottom w:w="20" w:type="dxa"/>
                    <w:right w:w="0" w:type="dxa"/>
                  </w:tcMar>
                  <w:vAlign w:val="center"/>
                </w:tcPr>
                <w:p w14:paraId="780365D8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6867" w:type="dxa"/>
                </w:tcPr>
                <w:p w14:paraId="3567100C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0F05E86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70B07AF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1DE9B96B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970"/>
              <w:gridCol w:w="40"/>
            </w:tblGrid>
            <w:tr w:rsidR="00C2508E" w:rsidRPr="00C2508E" w14:paraId="6288EB21" w14:textId="77777777" w:rsidTr="00C2508E">
              <w:trPr>
                <w:trHeight w:hRule="exact" w:val="241"/>
              </w:trPr>
              <w:tc>
                <w:tcPr>
                  <w:tcW w:w="14970" w:type="dxa"/>
                  <w:tcMar>
                    <w:top w:w="20" w:type="dxa"/>
                    <w:left w:w="40" w:type="dxa"/>
                    <w:bottom w:w="20" w:type="dxa"/>
                    <w:right w:w="0" w:type="dxa"/>
                  </w:tcMar>
                  <w:vAlign w:val="center"/>
                </w:tcPr>
                <w:p w14:paraId="3A2F15C6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VIŠAK/MANJAK + NETO ZADUŽIVANJA/FINANCIRANJA + RASPOLOŽIVA</w:t>
                  </w:r>
                </w:p>
              </w:tc>
              <w:tc>
                <w:tcPr>
                  <w:tcW w:w="37" w:type="dxa"/>
                </w:tcPr>
                <w:p w14:paraId="3B6310D1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39B13C96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5F6E1A0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1D333393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F1C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</w:p>
          <w:p w14:paraId="499AF43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  <w:br w:type="page"/>
            </w:r>
          </w:p>
          <w:p w14:paraId="58983C1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63465B8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0BF675D7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48"/>
              <w:gridCol w:w="7428"/>
              <w:gridCol w:w="1216"/>
              <w:gridCol w:w="1216"/>
              <w:gridCol w:w="1216"/>
              <w:gridCol w:w="1216"/>
              <w:gridCol w:w="654"/>
              <w:gridCol w:w="654"/>
              <w:gridCol w:w="654"/>
            </w:tblGrid>
            <w:tr w:rsidR="00C2508E" w:rsidRPr="00C2508E" w14:paraId="502A3B73" w14:textId="77777777" w:rsidTr="00C2508E">
              <w:trPr>
                <w:trHeight w:hRule="exact" w:val="262"/>
              </w:trPr>
              <w:tc>
                <w:tcPr>
                  <w:tcW w:w="748" w:type="dxa"/>
                </w:tcPr>
                <w:p w14:paraId="504E51D6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28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7A66ADD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SREDSTVA IZ PRETHODNIH GODINA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5E7E3E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-147.000,00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1E0830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-147.000,00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2CD00F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-147.000,00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336B93F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0,11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6D9201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100,00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8734B1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100,00</w:t>
                  </w:r>
                </w:p>
              </w:tc>
              <w:tc>
                <w:tcPr>
                  <w:tcW w:w="6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FD1562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0,00</w:t>
                  </w:r>
                </w:p>
              </w:tc>
            </w:tr>
          </w:tbl>
          <w:p w14:paraId="7F37855D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100431C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3724E3E0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</w:tcPr>
          <w:p w14:paraId="091364B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615" w:type="dxa"/>
          </w:tcPr>
          <w:p w14:paraId="480B8F6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784" w:type="dxa"/>
          </w:tcPr>
          <w:p w14:paraId="7E88605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560" w:type="dxa"/>
          </w:tcPr>
          <w:p w14:paraId="50E4DD3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354" w:type="dxa"/>
          </w:tcPr>
          <w:p w14:paraId="770791A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105" w:type="dxa"/>
          </w:tcPr>
          <w:p w14:paraId="786C55A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215" w:type="dxa"/>
          </w:tcPr>
          <w:p w14:paraId="6F1E4C9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786E33B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178" w:type="dxa"/>
          </w:tcPr>
          <w:p w14:paraId="36C3107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215" w:type="dxa"/>
          </w:tcPr>
          <w:p w14:paraId="745B20A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803" w:type="dxa"/>
          </w:tcPr>
          <w:p w14:paraId="6700CA2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12" w:type="dxa"/>
          </w:tcPr>
          <w:p w14:paraId="24586DE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653" w:type="dxa"/>
          </w:tcPr>
          <w:p w14:paraId="6F7DC73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43" w:type="dxa"/>
          </w:tcPr>
          <w:p w14:paraId="4750193D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66E5230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374" w:type="dxa"/>
          </w:tcPr>
          <w:p w14:paraId="7F7DDCF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635" w:type="dxa"/>
          </w:tcPr>
          <w:p w14:paraId="1A93FC7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2" w:type="dxa"/>
          </w:tcPr>
          <w:p w14:paraId="3A49A61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3674BA8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6B18FA2E" w14:textId="77777777" w:rsidTr="00C2508E">
        <w:trPr>
          <w:trHeight w:hRule="exact" w:val="262"/>
        </w:trPr>
        <w:tc>
          <w:tcPr>
            <w:tcW w:w="1501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58"/>
              <w:gridCol w:w="1216"/>
              <w:gridCol w:w="1216"/>
              <w:gridCol w:w="1216"/>
              <w:gridCol w:w="1216"/>
              <w:gridCol w:w="1983"/>
            </w:tblGrid>
            <w:tr w:rsidR="00C2508E" w:rsidRPr="00C2508E" w14:paraId="7E497359" w14:textId="77777777" w:rsidTr="00C2508E">
              <w:trPr>
                <w:trHeight w:hRule="exact" w:val="241"/>
              </w:trPr>
              <w:tc>
                <w:tcPr>
                  <w:tcW w:w="8158" w:type="dxa"/>
                  <w:tcMar>
                    <w:top w:w="20" w:type="dxa"/>
                    <w:left w:w="40" w:type="dxa"/>
                    <w:bottom w:w="20" w:type="dxa"/>
                    <w:right w:w="0" w:type="dxa"/>
                  </w:tcMar>
                  <w:vAlign w:val="center"/>
                </w:tcPr>
                <w:p w14:paraId="1D46D481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UKUPAN DONOS VIŠKA/MANJKA IZ PRETHODNIH GODINA</w:t>
                  </w: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532152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321311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124991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9D2A13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983" w:type="dxa"/>
                </w:tcPr>
                <w:p w14:paraId="7D63F20A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62DB182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0A39EBD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58EB5472" w14:textId="77777777" w:rsidTr="00C2508E">
        <w:trPr>
          <w:gridAfter w:val="1"/>
          <w:wAfter w:w="9" w:type="dxa"/>
          <w:trHeight w:hRule="exact" w:val="20"/>
        </w:trPr>
        <w:tc>
          <w:tcPr>
            <w:tcW w:w="746" w:type="dxa"/>
          </w:tcPr>
          <w:p w14:paraId="56F5680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615" w:type="dxa"/>
          </w:tcPr>
          <w:p w14:paraId="1FA4C33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784" w:type="dxa"/>
          </w:tcPr>
          <w:p w14:paraId="0EE1D35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560" w:type="dxa"/>
          </w:tcPr>
          <w:p w14:paraId="0874CF6D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354" w:type="dxa"/>
          </w:tcPr>
          <w:p w14:paraId="04464BE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105" w:type="dxa"/>
          </w:tcPr>
          <w:p w14:paraId="17D9FB4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215" w:type="dxa"/>
          </w:tcPr>
          <w:p w14:paraId="208A05B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6A0A5AC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178" w:type="dxa"/>
          </w:tcPr>
          <w:p w14:paraId="2A48821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1215" w:type="dxa"/>
          </w:tcPr>
          <w:p w14:paraId="3AB2ABD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803" w:type="dxa"/>
          </w:tcPr>
          <w:p w14:paraId="7377B6B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12" w:type="dxa"/>
          </w:tcPr>
          <w:p w14:paraId="52A87EBD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653" w:type="dxa"/>
          </w:tcPr>
          <w:p w14:paraId="2512FBC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243" w:type="dxa"/>
          </w:tcPr>
          <w:p w14:paraId="64525A2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4658BDD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374" w:type="dxa"/>
          </w:tcPr>
          <w:p w14:paraId="5576D13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635" w:type="dxa"/>
          </w:tcPr>
          <w:p w14:paraId="4A461AF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2" w:type="dxa"/>
          </w:tcPr>
          <w:p w14:paraId="7E84DDE6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0" w:type="dxa"/>
          </w:tcPr>
          <w:p w14:paraId="4A41C9E6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58FB4CF3" w14:textId="77777777" w:rsidTr="00C2508E">
        <w:trPr>
          <w:trHeight w:hRule="exact" w:val="625"/>
        </w:trPr>
        <w:tc>
          <w:tcPr>
            <w:tcW w:w="15014" w:type="dxa"/>
            <w:gridSpan w:val="18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399"/>
              <w:gridCol w:w="1122"/>
              <w:gridCol w:w="748"/>
              <w:gridCol w:w="467"/>
              <w:gridCol w:w="748"/>
              <w:gridCol w:w="467"/>
              <w:gridCol w:w="1216"/>
              <w:gridCol w:w="1216"/>
              <w:gridCol w:w="654"/>
              <w:gridCol w:w="654"/>
              <w:gridCol w:w="654"/>
            </w:tblGrid>
            <w:tr w:rsidR="00C2508E" w:rsidRPr="00C2508E" w14:paraId="610971CE" w14:textId="77777777" w:rsidTr="00C2508E">
              <w:trPr>
                <w:trHeight w:hRule="exact" w:val="241"/>
              </w:trPr>
              <w:tc>
                <w:tcPr>
                  <w:tcW w:w="654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71375BA" w14:textId="77777777" w:rsidR="00C2508E" w:rsidRPr="00C2508E" w:rsidRDefault="00C2508E" w:rsidP="00C2508E">
                  <w:pPr>
                    <w:spacing w:after="0"/>
                    <w:jc w:val="center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BROJ KONTA</w:t>
                  </w:r>
                </w:p>
              </w:tc>
              <w:tc>
                <w:tcPr>
                  <w:tcW w:w="6399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983205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VRSTA PRIHODA/RASHODA</w:t>
                  </w:r>
                </w:p>
              </w:tc>
              <w:tc>
                <w:tcPr>
                  <w:tcW w:w="1122" w:type="dxa"/>
                </w:tcPr>
                <w:p w14:paraId="09C3AE4E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</w:tcPr>
                <w:p w14:paraId="33029A90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467" w:type="dxa"/>
                </w:tcPr>
                <w:p w14:paraId="05F050F2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</w:tcPr>
                <w:p w14:paraId="6F5E0417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467" w:type="dxa"/>
                </w:tcPr>
                <w:p w14:paraId="04CFDEB2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</w:tcPr>
                <w:p w14:paraId="359EFB5A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</w:tcPr>
                <w:p w14:paraId="2F1D7760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7962E3" w14:textId="77777777" w:rsidR="00C2508E" w:rsidRPr="00C2508E" w:rsidRDefault="00C2508E" w:rsidP="00C2508E">
                  <w:pPr>
                    <w:spacing w:after="0"/>
                    <w:jc w:val="center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2/1</w:t>
                  </w:r>
                </w:p>
              </w:tc>
              <w:tc>
                <w:tcPr>
                  <w:tcW w:w="654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D35D1C" w14:textId="77777777" w:rsidR="00C2508E" w:rsidRPr="00C2508E" w:rsidRDefault="00C2508E" w:rsidP="00C2508E">
                  <w:pPr>
                    <w:spacing w:after="0"/>
                    <w:jc w:val="center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3/2</w:t>
                  </w:r>
                </w:p>
              </w:tc>
              <w:tc>
                <w:tcPr>
                  <w:tcW w:w="654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A7A8F4" w14:textId="77777777" w:rsidR="00C2508E" w:rsidRPr="00C2508E" w:rsidRDefault="00C2508E" w:rsidP="00C2508E">
                  <w:pPr>
                    <w:spacing w:after="0"/>
                    <w:jc w:val="center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4/3</w:t>
                  </w:r>
                </w:p>
              </w:tc>
            </w:tr>
            <w:tr w:rsidR="00C2508E" w:rsidRPr="00C2508E" w14:paraId="3CFE71F8" w14:textId="77777777" w:rsidTr="00C2508E">
              <w:trPr>
                <w:trHeight w:hRule="exact" w:val="141"/>
              </w:trPr>
              <w:tc>
                <w:tcPr>
                  <w:tcW w:w="654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425FCB85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399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00F856E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122" w:type="dxa"/>
                </w:tcPr>
                <w:p w14:paraId="1E7EBE2E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7F52AFDE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PLAN</w:t>
                  </w:r>
                </w:p>
              </w:tc>
              <w:tc>
                <w:tcPr>
                  <w:tcW w:w="467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2231CA97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2026</w:t>
                  </w:r>
                </w:p>
              </w:tc>
              <w:tc>
                <w:tcPr>
                  <w:tcW w:w="748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6B35CEE8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PLAN</w:t>
                  </w:r>
                </w:p>
              </w:tc>
              <w:tc>
                <w:tcPr>
                  <w:tcW w:w="467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0A4F8223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2027</w:t>
                  </w:r>
                </w:p>
              </w:tc>
              <w:tc>
                <w:tcPr>
                  <w:tcW w:w="1216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274022E7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PROJEKCIJA 2028</w:t>
                  </w:r>
                </w:p>
              </w:tc>
              <w:tc>
                <w:tcPr>
                  <w:tcW w:w="1216" w:type="dxa"/>
                  <w:vMerge w:val="restart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6287B582" w14:textId="77777777" w:rsidR="00C2508E" w:rsidRPr="00C2508E" w:rsidRDefault="00C2508E" w:rsidP="00C2508E">
                  <w:pPr>
                    <w:spacing w:after="0"/>
                    <w:jc w:val="right"/>
                    <w:rPr>
                      <w:rFonts w:ascii="Arimo" w:eastAsia="Arimo" w:hAnsi="Arimo" w:cs="Arimo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000000"/>
                      <w:sz w:val="16"/>
                      <w:szCs w:val="20"/>
                      <w:lang w:eastAsia="hr-HR"/>
                    </w:rPr>
                    <w:t>PROJEKCIJA 2030</w:t>
                  </w:r>
                </w:p>
              </w:tc>
              <w:tc>
                <w:tcPr>
                  <w:tcW w:w="654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4B21E8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60876A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37C7F1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  <w:tr w:rsidR="00C2508E" w:rsidRPr="00C2508E" w14:paraId="11101585" w14:textId="77777777" w:rsidTr="00C2508E">
              <w:trPr>
                <w:trHeight w:hRule="exact" w:val="241"/>
              </w:trPr>
              <w:tc>
                <w:tcPr>
                  <w:tcW w:w="654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08671608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399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C4E9B3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122" w:type="dxa"/>
                </w:tcPr>
                <w:p w14:paraId="1E466C18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0EAD9622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467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34655FC8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748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301855CC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467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30A03A4B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0DE91828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vMerge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</w:tcPr>
                <w:p w14:paraId="42505FE4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</w:tcPr>
                <w:p w14:paraId="207B91DC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</w:tcPr>
                <w:p w14:paraId="3F976B34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  <w:tc>
                <w:tcPr>
                  <w:tcW w:w="654" w:type="dxa"/>
                </w:tcPr>
                <w:p w14:paraId="2EF89244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3116487D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3EE7AD9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1694C49F" w14:textId="77777777" w:rsidTr="00C2508E">
        <w:trPr>
          <w:trHeight w:hRule="exact" w:val="262"/>
        </w:trPr>
        <w:tc>
          <w:tcPr>
            <w:tcW w:w="15014" w:type="dxa"/>
            <w:gridSpan w:val="18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58"/>
              <w:gridCol w:w="6848"/>
            </w:tblGrid>
            <w:tr w:rsidR="00C2508E" w:rsidRPr="00C2508E" w14:paraId="1F6E6E9D" w14:textId="77777777" w:rsidTr="00C2508E">
              <w:trPr>
                <w:trHeight w:hRule="exact" w:val="262"/>
              </w:trPr>
              <w:tc>
                <w:tcPr>
                  <w:tcW w:w="8158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06D44F9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b/>
                      <w:color w:val="FFFFFF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FFFFFF"/>
                      <w:sz w:val="16"/>
                      <w:szCs w:val="20"/>
                      <w:lang w:eastAsia="hr-HR"/>
                    </w:rPr>
                    <w:t>A. RAČUN PRIHODA I RASHODA</w:t>
                  </w:r>
                </w:p>
              </w:tc>
              <w:tc>
                <w:tcPr>
                  <w:tcW w:w="6848" w:type="dxa"/>
                </w:tcPr>
                <w:p w14:paraId="2AFBF839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6A96309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1ED2C32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090ED697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shd w:val="clear" w:color="auto" w:fill="000080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6447D65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6</w:t>
            </w:r>
          </w:p>
        </w:tc>
        <w:tc>
          <w:tcPr>
            <w:tcW w:w="7418" w:type="dxa"/>
            <w:gridSpan w:val="5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2F7760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Prihodi poslovanja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A77553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6.750.900,00</w:t>
            </w:r>
          </w:p>
        </w:tc>
        <w:tc>
          <w:tcPr>
            <w:tcW w:w="1218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F0BF53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6.811.100,00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8CA421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6.828.600,00</w:t>
            </w:r>
          </w:p>
        </w:tc>
        <w:tc>
          <w:tcPr>
            <w:tcW w:w="1215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0255B49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4.229.300,00</w:t>
            </w:r>
          </w:p>
        </w:tc>
        <w:tc>
          <w:tcPr>
            <w:tcW w:w="653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FE991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100,89</w:t>
            </w:r>
          </w:p>
        </w:tc>
        <w:tc>
          <w:tcPr>
            <w:tcW w:w="657" w:type="dxa"/>
            <w:gridSpan w:val="3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44E29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100,26</w:t>
            </w:r>
          </w:p>
        </w:tc>
        <w:tc>
          <w:tcPr>
            <w:tcW w:w="677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3B5079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61,94</w:t>
            </w:r>
          </w:p>
        </w:tc>
        <w:tc>
          <w:tcPr>
            <w:tcW w:w="40" w:type="dxa"/>
          </w:tcPr>
          <w:p w14:paraId="02F195D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852F2D2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194B252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61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DCAF1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Prihodi od poreza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35A17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1.199.100,00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812D5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1.259.300,00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B6841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1.259.300,00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09F6DD8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439.348,32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E9E004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105,02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7C808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5B766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34,89</w:t>
            </w:r>
          </w:p>
        </w:tc>
        <w:tc>
          <w:tcPr>
            <w:tcW w:w="40" w:type="dxa"/>
          </w:tcPr>
          <w:p w14:paraId="04D9886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7A408491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113A317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63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89620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Pomoći iz inozemstva i od subjekata unutar općeg proračuna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182635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3.696.500,00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28B37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3.779.700,00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7941B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3.707.200,00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CDBFB1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2.921.510,52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E3CEF9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102,25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2BF15F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98,08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7BB915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78,81</w:t>
            </w:r>
          </w:p>
        </w:tc>
        <w:tc>
          <w:tcPr>
            <w:tcW w:w="40" w:type="dxa"/>
          </w:tcPr>
          <w:p w14:paraId="41C33E7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725330F0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182A9C0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64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5AF601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Prihodi od imovine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059BF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1.292.700,00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3CE4C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1.209.500,00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921EA9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1.293.800,00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5532124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515.133,04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F3083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93,56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28E7C6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106,97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470FD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39,82</w:t>
            </w:r>
          </w:p>
        </w:tc>
        <w:tc>
          <w:tcPr>
            <w:tcW w:w="40" w:type="dxa"/>
          </w:tcPr>
          <w:p w14:paraId="6438CE67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03169385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7C895A2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lastRenderedPageBreak/>
              <w:t>65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C53700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7FE178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557.900,00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DAA05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557.900,00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345155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563.600,00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3C4FD91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351.715,44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E47E2D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D6B87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101,02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66E621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62,41</w:t>
            </w:r>
          </w:p>
        </w:tc>
        <w:tc>
          <w:tcPr>
            <w:tcW w:w="40" w:type="dxa"/>
          </w:tcPr>
          <w:p w14:paraId="03B648E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57635108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1425F62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66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F6065A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Prihodi od prodaje proizvoda i robe te pruženih usluga, prihodi od donacija te povrati po protestira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276B7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3.000,00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353756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3.000,00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3CAAAF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3.000,00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010E55D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0,00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00A81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A3D16F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4A5F91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0,00</w:t>
            </w:r>
          </w:p>
        </w:tc>
        <w:tc>
          <w:tcPr>
            <w:tcW w:w="40" w:type="dxa"/>
          </w:tcPr>
          <w:p w14:paraId="5E50A8A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4B42D1BB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1828807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68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4D61A6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Kazne, upravne mjere i ostali prihodi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4C0610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1.700,00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356069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1.700,00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64743D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1.700,00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702746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1.592,68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38A9C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D6E62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B48475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93,69</w:t>
            </w:r>
          </w:p>
        </w:tc>
        <w:tc>
          <w:tcPr>
            <w:tcW w:w="40" w:type="dxa"/>
          </w:tcPr>
          <w:p w14:paraId="2EE611B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14FAAFF7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shd w:val="clear" w:color="auto" w:fill="000080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5D74BF8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7</w:t>
            </w:r>
          </w:p>
        </w:tc>
        <w:tc>
          <w:tcPr>
            <w:tcW w:w="7418" w:type="dxa"/>
            <w:gridSpan w:val="5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E3D07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8C24BB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52.900,00</w:t>
            </w:r>
          </w:p>
        </w:tc>
        <w:tc>
          <w:tcPr>
            <w:tcW w:w="1218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0DE779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52.900,00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19E3E0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52.900,00</w:t>
            </w:r>
          </w:p>
        </w:tc>
        <w:tc>
          <w:tcPr>
            <w:tcW w:w="1215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0EBEADD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20.173,87</w:t>
            </w:r>
          </w:p>
        </w:tc>
        <w:tc>
          <w:tcPr>
            <w:tcW w:w="653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4210C3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2DF844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3E1BAB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38,14</w:t>
            </w:r>
          </w:p>
        </w:tc>
        <w:tc>
          <w:tcPr>
            <w:tcW w:w="40" w:type="dxa"/>
          </w:tcPr>
          <w:p w14:paraId="55C58135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7B0779A6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703D44CF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71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985AE3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 xml:space="preserve">Prihodi od prodaje </w:t>
            </w:r>
            <w:proofErr w:type="spellStart"/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neproizvedene</w:t>
            </w:r>
            <w:proofErr w:type="spellEnd"/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87A298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50.200,00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19747D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50.200,00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3AC580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50.200,00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45BACD1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20.173,87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A5B4B3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B62597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70F498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40,19</w:t>
            </w:r>
          </w:p>
        </w:tc>
        <w:tc>
          <w:tcPr>
            <w:tcW w:w="40" w:type="dxa"/>
          </w:tcPr>
          <w:p w14:paraId="0084A05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46745037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68D2CBE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72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9E5CA1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Prihodi od prodaje proizvedene dugotrajne imovine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85C3E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2.700,00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9B8FA3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2.700,00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864CC1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2.700,00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DF6E86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0,00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43E5A8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25010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A65F8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0,00</w:t>
            </w:r>
          </w:p>
        </w:tc>
        <w:tc>
          <w:tcPr>
            <w:tcW w:w="40" w:type="dxa"/>
          </w:tcPr>
          <w:p w14:paraId="66AAEDD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5C34810D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shd w:val="clear" w:color="auto" w:fill="000080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773628D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3</w:t>
            </w:r>
          </w:p>
        </w:tc>
        <w:tc>
          <w:tcPr>
            <w:tcW w:w="7418" w:type="dxa"/>
            <w:gridSpan w:val="5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3CAB326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Rashodi poslovanja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247A53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3.719.000,00</w:t>
            </w:r>
          </w:p>
        </w:tc>
        <w:tc>
          <w:tcPr>
            <w:tcW w:w="1218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9A759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3.801.200,00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D9EF62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3.778.700,00</w:t>
            </w:r>
          </w:p>
        </w:tc>
        <w:tc>
          <w:tcPr>
            <w:tcW w:w="1215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46571D0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1.929.479,38</w:t>
            </w:r>
          </w:p>
        </w:tc>
        <w:tc>
          <w:tcPr>
            <w:tcW w:w="653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005E1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102,21</w:t>
            </w:r>
          </w:p>
        </w:tc>
        <w:tc>
          <w:tcPr>
            <w:tcW w:w="657" w:type="dxa"/>
            <w:gridSpan w:val="3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4278BE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99,41</w:t>
            </w:r>
          </w:p>
        </w:tc>
        <w:tc>
          <w:tcPr>
            <w:tcW w:w="677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2FD39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51,06</w:t>
            </w:r>
          </w:p>
        </w:tc>
        <w:tc>
          <w:tcPr>
            <w:tcW w:w="40" w:type="dxa"/>
          </w:tcPr>
          <w:p w14:paraId="51D46506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513B1F9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6547C2D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31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D097F6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Rashodi za zaposlene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069641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986.300,00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6319FB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1.051.300,00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8CA309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1.051.300,00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5FB7C2C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363.979,03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7B88B5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106,59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DC7294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C8869D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34,62</w:t>
            </w:r>
          </w:p>
        </w:tc>
        <w:tc>
          <w:tcPr>
            <w:tcW w:w="40" w:type="dxa"/>
          </w:tcPr>
          <w:p w14:paraId="6851CC3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41D0BE1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7F9F511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32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F6723D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Materijalni rashodi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2895F5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1.614.700,00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B1A28A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1.637.200,00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597398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1.614.700,00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4587EC1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867.511,15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A789FE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101,39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9AEBD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98,63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571E5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53,73</w:t>
            </w:r>
          </w:p>
        </w:tc>
        <w:tc>
          <w:tcPr>
            <w:tcW w:w="40" w:type="dxa"/>
          </w:tcPr>
          <w:p w14:paraId="43335A5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60B79052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095D758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34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1729E1F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Financijski rashodi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529028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4.700,00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153954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4.700,00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E932F5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4.700,00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7F8B24C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3.716,24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80F6EF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1FDC4F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853847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79,07</w:t>
            </w:r>
          </w:p>
        </w:tc>
        <w:tc>
          <w:tcPr>
            <w:tcW w:w="40" w:type="dxa"/>
          </w:tcPr>
          <w:p w14:paraId="570E755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6314B3BF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7D28893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35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72493E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Subvencije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4B53F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112.200,00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E03FE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112.200,00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2FF9A5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112.200,00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62D0E255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169.619,75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287B1D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ABE729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73E59B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151,18</w:t>
            </w:r>
          </w:p>
        </w:tc>
        <w:tc>
          <w:tcPr>
            <w:tcW w:w="40" w:type="dxa"/>
          </w:tcPr>
          <w:p w14:paraId="5E04393D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CD1FFEE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2C40976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36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4FC3AC8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B67DCA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332.600,00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A87DB6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332.600,00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8F84912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332.600,00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781804C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93.635,94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C7C9DA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3B8518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11D782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28,15</w:t>
            </w:r>
          </w:p>
        </w:tc>
        <w:tc>
          <w:tcPr>
            <w:tcW w:w="40" w:type="dxa"/>
          </w:tcPr>
          <w:p w14:paraId="529803AE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7B5157C7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0F541F8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37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949941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C33CB5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405.800,00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AFC9305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405.800,00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6A0E13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405.800,00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34EBB505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209.635,65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8C5EB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119E9B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A2818E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51,66</w:t>
            </w:r>
          </w:p>
        </w:tc>
        <w:tc>
          <w:tcPr>
            <w:tcW w:w="40" w:type="dxa"/>
          </w:tcPr>
          <w:p w14:paraId="5F4F2BD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1C352309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7AA15F7B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38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BD8EAFF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BBBEF1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262.700,00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D0E10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257.400,00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55E46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257.400,00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3D28C805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221.381,62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08E37E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97,98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B03EC8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0955BF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86,01</w:t>
            </w:r>
          </w:p>
        </w:tc>
        <w:tc>
          <w:tcPr>
            <w:tcW w:w="40" w:type="dxa"/>
          </w:tcPr>
          <w:p w14:paraId="2CF70986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34D6F2C6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shd w:val="clear" w:color="auto" w:fill="000080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3D8DE37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4</w:t>
            </w:r>
          </w:p>
        </w:tc>
        <w:tc>
          <w:tcPr>
            <w:tcW w:w="7418" w:type="dxa"/>
            <w:gridSpan w:val="5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75B315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81389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3.158.300,00</w:t>
            </w:r>
          </w:p>
        </w:tc>
        <w:tc>
          <w:tcPr>
            <w:tcW w:w="1218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864CC1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3.136.300,00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F6D3B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3.176.300,00</w:t>
            </w:r>
          </w:p>
        </w:tc>
        <w:tc>
          <w:tcPr>
            <w:tcW w:w="1215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124FE4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2.362.703,12</w:t>
            </w:r>
          </w:p>
        </w:tc>
        <w:tc>
          <w:tcPr>
            <w:tcW w:w="653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3AD73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99,30</w:t>
            </w:r>
          </w:p>
        </w:tc>
        <w:tc>
          <w:tcPr>
            <w:tcW w:w="657" w:type="dxa"/>
            <w:gridSpan w:val="3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35FE78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101,28</w:t>
            </w:r>
          </w:p>
        </w:tc>
        <w:tc>
          <w:tcPr>
            <w:tcW w:w="677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142BC0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74,39</w:t>
            </w:r>
          </w:p>
        </w:tc>
        <w:tc>
          <w:tcPr>
            <w:tcW w:w="40" w:type="dxa"/>
          </w:tcPr>
          <w:p w14:paraId="68342E0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30641254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352C782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41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60A9BC2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 xml:space="preserve">Rashodi za nabavu </w:t>
            </w:r>
            <w:proofErr w:type="spellStart"/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neproizvedene</w:t>
            </w:r>
            <w:proofErr w:type="spellEnd"/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006134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50.200,00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41F692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50.200,00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120AD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50.200,00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63375FE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26.544,56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E6713C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36ECAF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C6CD0AD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52,88</w:t>
            </w:r>
          </w:p>
        </w:tc>
        <w:tc>
          <w:tcPr>
            <w:tcW w:w="40" w:type="dxa"/>
          </w:tcPr>
          <w:p w14:paraId="358E551D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4ECDCDC9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0A1FDD5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42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37BD8C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3839A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2.316.500,00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507F8E9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2.294.500,00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E4BC3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2.334.500,00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0B146A7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2.296.341,72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944EF5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99,05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9F62A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101,74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979BE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98,37</w:t>
            </w:r>
          </w:p>
        </w:tc>
        <w:tc>
          <w:tcPr>
            <w:tcW w:w="40" w:type="dxa"/>
          </w:tcPr>
          <w:p w14:paraId="30447F20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6C8B06F8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485C7139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45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D7067B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484A78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791.600,00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5DE01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791.600,00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6BC8E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791.600,00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1A07E07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39.816,84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B3B5A86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F0C94F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BC33E7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5,03</w:t>
            </w:r>
          </w:p>
        </w:tc>
        <w:tc>
          <w:tcPr>
            <w:tcW w:w="40" w:type="dxa"/>
          </w:tcPr>
          <w:p w14:paraId="5F201323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0E3B0CD2" w14:textId="77777777" w:rsidTr="00C2508E">
        <w:trPr>
          <w:trHeight w:hRule="exact" w:val="262"/>
        </w:trPr>
        <w:tc>
          <w:tcPr>
            <w:tcW w:w="15014" w:type="dxa"/>
            <w:gridSpan w:val="18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58"/>
              <w:gridCol w:w="6848"/>
            </w:tblGrid>
            <w:tr w:rsidR="00C2508E" w:rsidRPr="00C2508E" w14:paraId="6BB0F73A" w14:textId="77777777" w:rsidTr="00C2508E">
              <w:trPr>
                <w:trHeight w:hRule="exact" w:val="262"/>
              </w:trPr>
              <w:tc>
                <w:tcPr>
                  <w:tcW w:w="8158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0B10E16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b/>
                      <w:color w:val="FFFFFF"/>
                      <w:sz w:val="20"/>
                      <w:szCs w:val="20"/>
                      <w:lang w:eastAsia="hr-HR"/>
                    </w:rPr>
                  </w:pPr>
                  <w:r w:rsidRPr="00C2508E">
                    <w:rPr>
                      <w:rFonts w:ascii="Arimo" w:eastAsia="Arimo" w:hAnsi="Arimo" w:cs="Arimo"/>
                      <w:b/>
                      <w:color w:val="FFFFFF"/>
                      <w:sz w:val="16"/>
                      <w:szCs w:val="20"/>
                      <w:lang w:eastAsia="hr-HR"/>
                    </w:rPr>
                    <w:t>C. RASPOLOŽIVA SREDSTVA IZ PRETHODNIH GODINA (VIŠAK PRIHODA I REZERVIRANJA)</w:t>
                  </w:r>
                </w:p>
              </w:tc>
              <w:tc>
                <w:tcPr>
                  <w:tcW w:w="6848" w:type="dxa"/>
                </w:tcPr>
                <w:p w14:paraId="037647E6" w14:textId="77777777" w:rsidR="00C2508E" w:rsidRPr="00C2508E" w:rsidRDefault="00C2508E" w:rsidP="00C2508E">
                  <w:pPr>
                    <w:spacing w:after="0"/>
                    <w:jc w:val="left"/>
                    <w:rPr>
                      <w:rFonts w:ascii="Arimo" w:eastAsia="Arimo" w:hAnsi="Arimo" w:cs="Arimo"/>
                      <w:color w:val="000000"/>
                      <w:sz w:val="1"/>
                      <w:szCs w:val="20"/>
                      <w:lang w:eastAsia="hr-HR"/>
                    </w:rPr>
                  </w:pPr>
                </w:p>
              </w:tc>
            </w:tr>
          </w:tbl>
          <w:p w14:paraId="7F096081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  <w:tc>
          <w:tcPr>
            <w:tcW w:w="49" w:type="dxa"/>
            <w:gridSpan w:val="2"/>
          </w:tcPr>
          <w:p w14:paraId="25C83F8F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5CDE11CB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shd w:val="clear" w:color="auto" w:fill="000080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0A678CCA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9</w:t>
            </w:r>
          </w:p>
        </w:tc>
        <w:tc>
          <w:tcPr>
            <w:tcW w:w="7418" w:type="dxa"/>
            <w:gridSpan w:val="5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90D336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Vlastiti izvori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C03907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8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FC9000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5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125F8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5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04E6F81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42.708,74</w:t>
            </w:r>
          </w:p>
        </w:tc>
        <w:tc>
          <w:tcPr>
            <w:tcW w:w="653" w:type="dxa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BC73EA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5BA5E8A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shd w:val="clear" w:color="auto" w:fill="00008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9C9828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b/>
                <w:color w:val="FFFFFF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b/>
                <w:color w:val="FFFFFF"/>
                <w:sz w:val="16"/>
                <w:szCs w:val="20"/>
                <w:lang w:eastAsia="hr-HR"/>
              </w:rPr>
              <w:t>58,11</w:t>
            </w:r>
          </w:p>
        </w:tc>
        <w:tc>
          <w:tcPr>
            <w:tcW w:w="40" w:type="dxa"/>
          </w:tcPr>
          <w:p w14:paraId="32A0C62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  <w:tr w:rsidR="00C2508E" w:rsidRPr="00C2508E" w14:paraId="2BC9477B" w14:textId="77777777" w:rsidTr="00C2508E">
        <w:trPr>
          <w:gridAfter w:val="1"/>
          <w:wAfter w:w="9" w:type="dxa"/>
          <w:trHeight w:hRule="exact" w:val="262"/>
        </w:trPr>
        <w:tc>
          <w:tcPr>
            <w:tcW w:w="746" w:type="dxa"/>
            <w:tcMar>
              <w:top w:w="40" w:type="dxa"/>
              <w:left w:w="40" w:type="dxa"/>
              <w:bottom w:w="40" w:type="dxa"/>
              <w:right w:w="0" w:type="dxa"/>
            </w:tcMar>
          </w:tcPr>
          <w:p w14:paraId="4E5D73DC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92</w:t>
            </w:r>
          </w:p>
        </w:tc>
        <w:tc>
          <w:tcPr>
            <w:tcW w:w="7418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3293F6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Rezultat poslovanja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634ACB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8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138FC21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22D422C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-73.500,00</w:t>
            </w:r>
          </w:p>
        </w:tc>
        <w:tc>
          <w:tcPr>
            <w:tcW w:w="1215" w:type="dxa"/>
            <w:gridSpan w:val="2"/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D507710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42.708,74</w:t>
            </w:r>
          </w:p>
        </w:tc>
        <w:tc>
          <w:tcPr>
            <w:tcW w:w="653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2F47BEE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57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8430823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100,00</w:t>
            </w:r>
          </w:p>
        </w:tc>
        <w:tc>
          <w:tcPr>
            <w:tcW w:w="677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9C2D24" w14:textId="77777777" w:rsidR="00C2508E" w:rsidRPr="00C2508E" w:rsidRDefault="00C2508E" w:rsidP="00C2508E">
            <w:pPr>
              <w:spacing w:after="0"/>
              <w:jc w:val="right"/>
              <w:rPr>
                <w:rFonts w:ascii="Arimo" w:eastAsia="Arimo" w:hAnsi="Arimo" w:cs="Arimo"/>
                <w:color w:val="000000"/>
                <w:sz w:val="20"/>
                <w:szCs w:val="20"/>
                <w:lang w:eastAsia="hr-HR"/>
              </w:rPr>
            </w:pPr>
            <w:r w:rsidRPr="00C2508E">
              <w:rPr>
                <w:rFonts w:ascii="Arimo" w:eastAsia="Arimo" w:hAnsi="Arimo" w:cs="Arimo"/>
                <w:color w:val="000000"/>
                <w:sz w:val="16"/>
                <w:szCs w:val="20"/>
                <w:lang w:eastAsia="hr-HR"/>
              </w:rPr>
              <w:t>58,11</w:t>
            </w:r>
          </w:p>
        </w:tc>
        <w:tc>
          <w:tcPr>
            <w:tcW w:w="40" w:type="dxa"/>
          </w:tcPr>
          <w:p w14:paraId="087C8364" w14:textId="77777777" w:rsidR="00C2508E" w:rsidRPr="00C2508E" w:rsidRDefault="00C2508E" w:rsidP="00C2508E">
            <w:pPr>
              <w:spacing w:after="0"/>
              <w:jc w:val="left"/>
              <w:rPr>
                <w:rFonts w:ascii="Arimo" w:eastAsia="Arimo" w:hAnsi="Arimo" w:cs="Arimo"/>
                <w:color w:val="000000"/>
                <w:sz w:val="1"/>
                <w:szCs w:val="20"/>
                <w:lang w:eastAsia="hr-HR"/>
              </w:rPr>
            </w:pPr>
          </w:p>
        </w:tc>
      </w:tr>
    </w:tbl>
    <w:p w14:paraId="75237FEB" w14:textId="77777777" w:rsidR="00C2508E" w:rsidRPr="00BB706B" w:rsidRDefault="00C2508E" w:rsidP="00E62663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545454"/>
          <w:sz w:val="24"/>
          <w:szCs w:val="24"/>
        </w:rPr>
      </w:pPr>
    </w:p>
    <w:p w14:paraId="5B110DA4" w14:textId="77777777" w:rsidR="003E2940" w:rsidRPr="00BB706B" w:rsidRDefault="003E2940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</w:pPr>
    </w:p>
    <w:p w14:paraId="6F54543C" w14:textId="766A079F" w:rsidR="00AF09A0" w:rsidRPr="00BB706B" w:rsidRDefault="00AF09A0" w:rsidP="00355D39">
      <w:pPr>
        <w:shd w:val="clear" w:color="auto" w:fill="FFFFFF"/>
        <w:spacing w:after="150"/>
        <w:rPr>
          <w:rFonts w:ascii="Times New Roman" w:hAnsi="Times New Roman" w:cs="Times New Roman"/>
          <w:color w:val="545454"/>
          <w:sz w:val="24"/>
          <w:szCs w:val="24"/>
        </w:rPr>
      </w:pPr>
    </w:p>
    <w:p w14:paraId="4F22659F" w14:textId="77777777" w:rsidR="00D9213F" w:rsidRPr="00BB706B" w:rsidRDefault="00D9213F" w:rsidP="00AF09A0">
      <w:pPr>
        <w:pStyle w:val="Bezproreda"/>
        <w:spacing w:line="36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</w:p>
    <w:p w14:paraId="4938BCD1" w14:textId="77777777" w:rsidR="00D9213F" w:rsidRPr="00BB706B" w:rsidRDefault="00D9213F" w:rsidP="00AF09A0">
      <w:pPr>
        <w:pStyle w:val="Bezproreda"/>
        <w:spacing w:line="36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</w:p>
    <w:p w14:paraId="724C7ACD" w14:textId="16482872" w:rsidR="001F54C4" w:rsidRDefault="00631154" w:rsidP="001D0AF9">
      <w:pPr>
        <w:pStyle w:val="Bezproreda"/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B706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Na prethodnom prikazu Plana proračuna za 202</w:t>
      </w:r>
      <w:r w:rsidR="007716C6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BB706B">
        <w:rPr>
          <w:rFonts w:ascii="Times New Roman" w:hAnsi="Times New Roman" w:cs="Times New Roman"/>
          <w:bCs/>
          <w:iCs/>
          <w:sz w:val="24"/>
          <w:szCs w:val="24"/>
        </w:rPr>
        <w:t xml:space="preserve">. je vidljiv i manjak koji se prenosi. Manjak Općine Stari Jankovci je nastao zbog provođenja projekata koje sami financiramo, a tek po završetku </w:t>
      </w:r>
      <w:r w:rsidR="00B91E04">
        <w:rPr>
          <w:rFonts w:ascii="Times New Roman" w:hAnsi="Times New Roman" w:cs="Times New Roman"/>
          <w:bCs/>
          <w:iCs/>
          <w:sz w:val="24"/>
          <w:szCs w:val="24"/>
        </w:rPr>
        <w:t>o</w:t>
      </w:r>
      <w:r w:rsidRPr="00BB706B">
        <w:rPr>
          <w:rFonts w:ascii="Times New Roman" w:hAnsi="Times New Roman" w:cs="Times New Roman"/>
          <w:bCs/>
          <w:iCs/>
          <w:sz w:val="24"/>
          <w:szCs w:val="24"/>
        </w:rPr>
        <w:t xml:space="preserve">dobrenih projekata traže se sredstva ugovorenih sufinanciranja. </w:t>
      </w:r>
      <w:r w:rsidR="007716C6">
        <w:rPr>
          <w:rFonts w:ascii="Times New Roman" w:hAnsi="Times New Roman" w:cs="Times New Roman"/>
          <w:bCs/>
          <w:iCs/>
          <w:sz w:val="24"/>
          <w:szCs w:val="24"/>
        </w:rPr>
        <w:t>U 2026. godini nakon obračuna proračuna i godišnjeg izvještaja vidjet će pravo stanje odnosno rezultat poslovanja u 2025. godini te uskladiti izmjenama i dopunama prora</w:t>
      </w:r>
      <w:r w:rsidR="00E754B1">
        <w:rPr>
          <w:rFonts w:ascii="Times New Roman" w:hAnsi="Times New Roman" w:cs="Times New Roman"/>
          <w:bCs/>
          <w:iCs/>
          <w:sz w:val="24"/>
          <w:szCs w:val="24"/>
        </w:rPr>
        <w:t>č</w:t>
      </w:r>
      <w:r w:rsidR="007716C6">
        <w:rPr>
          <w:rFonts w:ascii="Times New Roman" w:hAnsi="Times New Roman" w:cs="Times New Roman"/>
          <w:bCs/>
          <w:iCs/>
          <w:sz w:val="24"/>
          <w:szCs w:val="24"/>
        </w:rPr>
        <w:t>una za 2026. god</w:t>
      </w:r>
      <w:r w:rsidR="00B91E04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7716C6">
        <w:rPr>
          <w:rFonts w:ascii="Times New Roman" w:hAnsi="Times New Roman" w:cs="Times New Roman"/>
          <w:bCs/>
          <w:iCs/>
          <w:sz w:val="24"/>
          <w:szCs w:val="24"/>
        </w:rPr>
        <w:t>nu</w:t>
      </w:r>
      <w:r w:rsidR="00E754B1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2CF5B488" w14:textId="45403E69" w:rsidR="006A41A7" w:rsidRDefault="00930668" w:rsidP="001D0AF9">
      <w:pPr>
        <w:pStyle w:val="Bezproreda"/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noProof/>
        </w:rPr>
        <w:drawing>
          <wp:anchor distT="0" distB="0" distL="0" distR="0" simplePos="0" relativeHeight="251671552" behindDoc="0" locked="0" layoutInCell="1" allowOverlap="1" wp14:anchorId="0F1F6774" wp14:editId="7954E767">
            <wp:simplePos x="0" y="0"/>
            <wp:positionH relativeFrom="column">
              <wp:posOffset>1409700</wp:posOffset>
            </wp:positionH>
            <wp:positionV relativeFrom="paragraph">
              <wp:posOffset>1628140</wp:posOffset>
            </wp:positionV>
            <wp:extent cx="6604000" cy="3810000"/>
            <wp:effectExtent l="0" t="0" r="0" b="0"/>
            <wp:wrapNone/>
            <wp:docPr id="199068066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80665" name="Picture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0"/>
        <w:gridCol w:w="2880"/>
        <w:gridCol w:w="40"/>
      </w:tblGrid>
      <w:tr w:rsidR="00930668" w:rsidRPr="00930668" w14:paraId="06AC445C" w14:textId="77777777" w:rsidTr="005F1D2D">
        <w:trPr>
          <w:trHeight w:hRule="exact" w:val="400"/>
        </w:trPr>
        <w:tc>
          <w:tcPr>
            <w:tcW w:w="8200" w:type="dxa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3480E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Naziv</w:t>
            </w:r>
          </w:p>
        </w:tc>
        <w:tc>
          <w:tcPr>
            <w:tcW w:w="2900" w:type="dxa"/>
            <w:gridSpan w:val="2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02F88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Iznos</w:t>
            </w:r>
          </w:p>
        </w:tc>
      </w:tr>
      <w:tr w:rsidR="00930668" w:rsidRPr="00930668" w14:paraId="533FA011" w14:textId="77777777" w:rsidTr="005F1D2D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9C729A2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Prihodi poslovanja</w:t>
            </w:r>
          </w:p>
        </w:tc>
        <w:tc>
          <w:tcPr>
            <w:tcW w:w="2900" w:type="dxa"/>
            <w:gridSpan w:val="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894E5C6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6.750.900,00</w:t>
            </w:r>
          </w:p>
        </w:tc>
      </w:tr>
      <w:tr w:rsidR="00930668" w:rsidRPr="00930668" w14:paraId="3641C803" w14:textId="77777777" w:rsidTr="005F1D2D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AEC7C6C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Vlastiti izvori</w:t>
            </w:r>
          </w:p>
        </w:tc>
        <w:tc>
          <w:tcPr>
            <w:tcW w:w="2900" w:type="dxa"/>
            <w:gridSpan w:val="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D6E29AD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73.500,00</w:t>
            </w:r>
          </w:p>
        </w:tc>
      </w:tr>
      <w:tr w:rsidR="00930668" w:rsidRPr="00930668" w14:paraId="429BEC93" w14:textId="77777777" w:rsidTr="005F1D2D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4A2DFCD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Prihodi od prodaje nefinancijske imovine</w:t>
            </w:r>
          </w:p>
        </w:tc>
        <w:tc>
          <w:tcPr>
            <w:tcW w:w="2900" w:type="dxa"/>
            <w:gridSpan w:val="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770849A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52.900,00</w:t>
            </w:r>
          </w:p>
        </w:tc>
      </w:tr>
      <w:tr w:rsidR="00930668" w:rsidRPr="00930668" w14:paraId="4B35C9CD" w14:textId="77777777" w:rsidTr="005F1D2D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2CF9B11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Primici od financijske imovine i zaduživanja</w:t>
            </w:r>
          </w:p>
        </w:tc>
        <w:tc>
          <w:tcPr>
            <w:tcW w:w="2900" w:type="dxa"/>
            <w:gridSpan w:val="2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17CC8F3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0,00</w:t>
            </w:r>
          </w:p>
        </w:tc>
      </w:tr>
      <w:tr w:rsidR="00930668" w:rsidRPr="00930668" w14:paraId="0CE4CB53" w14:textId="77777777" w:rsidTr="005F1D2D">
        <w:trPr>
          <w:gridAfter w:val="1"/>
          <w:wAfter w:w="40" w:type="dxa"/>
          <w:trHeight w:hRule="exact" w:val="400"/>
        </w:trPr>
        <w:tc>
          <w:tcPr>
            <w:tcW w:w="8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87CD" w14:textId="77777777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   Sveukupno</w:t>
            </w:r>
          </w:p>
        </w:tc>
        <w:tc>
          <w:tcPr>
            <w:tcW w:w="28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A482" w14:textId="7FD4F75F" w:rsidR="00930668" w:rsidRPr="00930668" w:rsidRDefault="00930668" w:rsidP="00930668">
            <w:pPr>
              <w:pStyle w:val="Bezproreda"/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06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6.877.300,00</w:t>
            </w:r>
          </w:p>
        </w:tc>
      </w:tr>
    </w:tbl>
    <w:p w14:paraId="7DC59170" w14:textId="10C4D6FC" w:rsidR="006A41A7" w:rsidRPr="00BB706B" w:rsidRDefault="006A41A7" w:rsidP="001D0AF9">
      <w:pPr>
        <w:pStyle w:val="Bezproreda"/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  <w:sectPr w:rsidR="006A41A7" w:rsidRPr="00BB706B" w:rsidSect="00D9213F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7A453B9" w14:textId="5C664E65" w:rsidR="006A41A7" w:rsidRPr="006A41A7" w:rsidRDefault="006A41A7" w:rsidP="006A41A7">
      <w:pPr>
        <w:pStyle w:val="Bezproreda"/>
        <w:spacing w:line="36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</w:p>
    <w:p w14:paraId="4F667D5E" w14:textId="68DD4115" w:rsidR="00355D39" w:rsidRPr="00BB706B" w:rsidRDefault="00E754B1" w:rsidP="006A41A7">
      <w:pPr>
        <w:pStyle w:val="Bezproreda"/>
        <w:spacing w:line="36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355D39" w:rsidRPr="00BB706B">
        <w:rPr>
          <w:rFonts w:ascii="Times New Roman" w:hAnsi="Times New Roman" w:cs="Times New Roman"/>
          <w:b/>
          <w:sz w:val="24"/>
          <w:szCs w:val="24"/>
        </w:rPr>
        <w:t>RIHO</w:t>
      </w:r>
      <w:r w:rsidR="00253C25" w:rsidRPr="00BB706B">
        <w:rPr>
          <w:rFonts w:ascii="Times New Roman" w:hAnsi="Times New Roman" w:cs="Times New Roman"/>
          <w:b/>
          <w:sz w:val="24"/>
          <w:szCs w:val="24"/>
        </w:rPr>
        <w:t>D</w:t>
      </w:r>
      <w:r w:rsidR="00355D39" w:rsidRPr="00BB706B">
        <w:rPr>
          <w:rFonts w:ascii="Times New Roman" w:hAnsi="Times New Roman" w:cs="Times New Roman"/>
          <w:b/>
          <w:sz w:val="24"/>
          <w:szCs w:val="24"/>
        </w:rPr>
        <w:t>I PRORAČUNA</w:t>
      </w:r>
      <w:r w:rsidR="00343209" w:rsidRPr="00BB706B">
        <w:rPr>
          <w:rFonts w:ascii="Times New Roman" w:hAnsi="Times New Roman" w:cs="Times New Roman"/>
          <w:b/>
          <w:sz w:val="24"/>
          <w:szCs w:val="24"/>
        </w:rPr>
        <w:t xml:space="preserve"> U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343209" w:rsidRPr="00BB706B">
        <w:rPr>
          <w:rFonts w:ascii="Times New Roman" w:hAnsi="Times New Roman" w:cs="Times New Roman"/>
          <w:b/>
          <w:sz w:val="24"/>
          <w:szCs w:val="24"/>
        </w:rPr>
        <w:t>. GODINI</w:t>
      </w:r>
    </w:p>
    <w:p w14:paraId="29E4559E" w14:textId="77777777" w:rsidR="00355D39" w:rsidRPr="00BB706B" w:rsidRDefault="00355D39" w:rsidP="00355D39">
      <w:pPr>
        <w:pStyle w:val="StandardWeb"/>
        <w:numPr>
          <w:ilvl w:val="0"/>
          <w:numId w:val="2"/>
        </w:numPr>
        <w:rPr>
          <w:i/>
          <w:iCs/>
        </w:rPr>
      </w:pPr>
      <w:r w:rsidRPr="00BB706B">
        <w:t xml:space="preserve">PRIHODI POSLOVANJA </w:t>
      </w:r>
    </w:p>
    <w:p w14:paraId="41FEB4FD" w14:textId="3495616A" w:rsidR="00D75959" w:rsidRPr="00BB706B" w:rsidRDefault="00355D39" w:rsidP="00D75959">
      <w:pPr>
        <w:pStyle w:val="StandardWeb"/>
        <w:rPr>
          <w:i/>
        </w:rPr>
      </w:pPr>
      <w:r w:rsidRPr="00BB706B">
        <w:t xml:space="preserve">            Porez i prirez na dohodak, porez na imovinu, te porez na robu i usluge</w:t>
      </w:r>
    </w:p>
    <w:p w14:paraId="43339770" w14:textId="3EF7C362" w:rsidR="00355D39" w:rsidRPr="00BB706B" w:rsidRDefault="00D75959" w:rsidP="00D75959">
      <w:pPr>
        <w:pStyle w:val="StandardWeb"/>
        <w:rPr>
          <w:i/>
        </w:rPr>
      </w:pPr>
      <w:r w:rsidRPr="00BB706B">
        <w:rPr>
          <w:i/>
        </w:rPr>
        <w:t xml:space="preserve">          </w:t>
      </w:r>
      <w:r w:rsidR="00355D39" w:rsidRPr="00BB706B">
        <w:t xml:space="preserve">  Fiskalno izravnanje poreza i prireza</w:t>
      </w:r>
    </w:p>
    <w:p w14:paraId="2D45876B" w14:textId="77777777" w:rsidR="00355D39" w:rsidRPr="00BB706B" w:rsidRDefault="00355D39" w:rsidP="00355D39">
      <w:pPr>
        <w:pStyle w:val="StandardWeb"/>
        <w:ind w:left="150"/>
        <w:rPr>
          <w:i/>
        </w:rPr>
      </w:pPr>
      <w:r w:rsidRPr="00BB706B">
        <w:t xml:space="preserve">         Pomoći iz proračuna i inozemstva</w:t>
      </w:r>
    </w:p>
    <w:p w14:paraId="5F68E4A4" w14:textId="77777777" w:rsidR="00355D39" w:rsidRPr="00BB706B" w:rsidRDefault="00355D39" w:rsidP="00355D39">
      <w:pPr>
        <w:pStyle w:val="StandardWeb"/>
        <w:ind w:left="510"/>
        <w:rPr>
          <w:i/>
        </w:rPr>
      </w:pPr>
      <w:r w:rsidRPr="00BB706B">
        <w:t xml:space="preserve">   Prihodi od imovine</w:t>
      </w:r>
    </w:p>
    <w:p w14:paraId="56186070" w14:textId="77777777" w:rsidR="00355D39" w:rsidRPr="00BB706B" w:rsidRDefault="00355D39" w:rsidP="00355D39">
      <w:pPr>
        <w:pStyle w:val="StandardWeb"/>
        <w:ind w:left="510"/>
        <w:rPr>
          <w:i/>
        </w:rPr>
      </w:pPr>
      <w:r w:rsidRPr="00BB706B">
        <w:t xml:space="preserve">   Komunalni doprinosi i naknade</w:t>
      </w:r>
    </w:p>
    <w:p w14:paraId="00388202" w14:textId="77777777" w:rsidR="00355D39" w:rsidRPr="00BB706B" w:rsidRDefault="00355D39" w:rsidP="00355D39">
      <w:pPr>
        <w:pStyle w:val="StandardWeb"/>
        <w:ind w:left="510"/>
        <w:rPr>
          <w:i/>
        </w:rPr>
      </w:pPr>
      <w:r w:rsidRPr="00BB706B">
        <w:t xml:space="preserve">   Prihodi od upravnih i administrativnih pristojbi, i pristojbi po posebnim propisima</w:t>
      </w:r>
    </w:p>
    <w:p w14:paraId="1B1C7B8E" w14:textId="7B5E9B30" w:rsidR="00355D39" w:rsidRPr="00BB706B" w:rsidRDefault="00355D39" w:rsidP="006D002B">
      <w:pPr>
        <w:pStyle w:val="StandardWeb"/>
        <w:ind w:left="510"/>
        <w:rPr>
          <w:i/>
        </w:rPr>
      </w:pPr>
      <w:r w:rsidRPr="00BB706B">
        <w:t xml:space="preserve">   Ostali prihodi </w:t>
      </w:r>
    </w:p>
    <w:p w14:paraId="2EBCA425" w14:textId="77777777" w:rsidR="00355D39" w:rsidRPr="00BB706B" w:rsidRDefault="00355D39" w:rsidP="00355D39">
      <w:pPr>
        <w:pStyle w:val="StandardWeb"/>
        <w:numPr>
          <w:ilvl w:val="0"/>
          <w:numId w:val="3"/>
        </w:numPr>
        <w:rPr>
          <w:i/>
          <w:iCs/>
        </w:rPr>
      </w:pPr>
      <w:r w:rsidRPr="00BB706B">
        <w:t xml:space="preserve">PRIHODI OD PRODAJE NEFINANCIJSKE IMOVINE </w:t>
      </w:r>
    </w:p>
    <w:p w14:paraId="6F251FAF" w14:textId="4E567BAA" w:rsidR="00355D39" w:rsidRPr="00BB706B" w:rsidRDefault="00355D39" w:rsidP="006D002B">
      <w:pPr>
        <w:pStyle w:val="StandardWeb"/>
        <w:ind w:left="510"/>
        <w:rPr>
          <w:b/>
          <w:i/>
          <w:iCs/>
        </w:rPr>
      </w:pPr>
      <w:r w:rsidRPr="00BB706B">
        <w:t xml:space="preserve">   Prihodi od prodaje  </w:t>
      </w:r>
      <w:proofErr w:type="spellStart"/>
      <w:r w:rsidRPr="00BB706B">
        <w:t>neproizvedene</w:t>
      </w:r>
      <w:proofErr w:type="spellEnd"/>
      <w:r w:rsidRPr="00BB706B">
        <w:t xml:space="preserve"> i proizvedene imovine</w:t>
      </w:r>
    </w:p>
    <w:p w14:paraId="7E3D6013" w14:textId="77777777" w:rsidR="00355D39" w:rsidRPr="00BB706B" w:rsidRDefault="00355D39" w:rsidP="00355D39">
      <w:pPr>
        <w:pStyle w:val="StandardWeb"/>
        <w:numPr>
          <w:ilvl w:val="0"/>
          <w:numId w:val="3"/>
        </w:numPr>
        <w:rPr>
          <w:i/>
          <w:iCs/>
        </w:rPr>
      </w:pPr>
      <w:r w:rsidRPr="00BB706B">
        <w:t>RASPOLOŽIVA SREDSTVA IZ PRETHODNIH GODINA</w:t>
      </w:r>
    </w:p>
    <w:p w14:paraId="139BC180" w14:textId="49FF5631" w:rsidR="00355D39" w:rsidRPr="00BB706B" w:rsidRDefault="006D002B" w:rsidP="006D002B">
      <w:pPr>
        <w:pStyle w:val="StandardWeb"/>
        <w:rPr>
          <w:i/>
          <w:iCs/>
        </w:rPr>
      </w:pPr>
      <w:r w:rsidRPr="00BB706B">
        <w:t xml:space="preserve">             </w:t>
      </w:r>
      <w:r w:rsidR="00355D39" w:rsidRPr="00BB706B">
        <w:t>Preneseni višak ili manjak</w:t>
      </w:r>
    </w:p>
    <w:p w14:paraId="595B0412" w14:textId="777476D2" w:rsidR="00355D39" w:rsidRPr="00BB706B" w:rsidRDefault="00355D39" w:rsidP="00355D39">
      <w:pPr>
        <w:pStyle w:val="StandardWeb"/>
        <w:ind w:left="150"/>
        <w:rPr>
          <w:b/>
          <w:i/>
          <w:iCs/>
        </w:rPr>
      </w:pPr>
      <w:r w:rsidRPr="00BB706B">
        <w:t xml:space="preserve">      </w:t>
      </w:r>
      <w:r w:rsidR="006D002B" w:rsidRPr="00BB706B">
        <w:t xml:space="preserve"> </w:t>
      </w:r>
      <w:r w:rsidRPr="00BB706B">
        <w:t xml:space="preserve">    Višak – neočekivano veći priliv sredstava u proračun</w:t>
      </w:r>
    </w:p>
    <w:p w14:paraId="6C7AD445" w14:textId="62CB6288" w:rsidR="00355D39" w:rsidRPr="00BB706B" w:rsidRDefault="00355D39" w:rsidP="00D75959">
      <w:pPr>
        <w:pStyle w:val="StandardWeb"/>
        <w:ind w:left="510"/>
        <w:rPr>
          <w:i/>
        </w:rPr>
      </w:pPr>
      <w:r w:rsidRPr="00BB706B">
        <w:t xml:space="preserve">    Manjak – neočekivano manji priliv sredstava u proračun</w:t>
      </w:r>
    </w:p>
    <w:p w14:paraId="6CEF6029" w14:textId="639A7209" w:rsidR="00355D39" w:rsidRPr="00BB706B" w:rsidRDefault="00355D39" w:rsidP="006D002B">
      <w:pPr>
        <w:pStyle w:val="StandardWeb"/>
        <w:rPr>
          <w:i/>
          <w:iCs/>
        </w:rPr>
      </w:pPr>
      <w:r w:rsidRPr="00BB706B">
        <w:t>NAMJENA PRIHODA:</w:t>
      </w:r>
    </w:p>
    <w:p w14:paraId="355061B8" w14:textId="0DD1C474" w:rsidR="000B5D97" w:rsidRPr="00BB706B" w:rsidRDefault="00355D39" w:rsidP="000B5D97">
      <w:pPr>
        <w:pStyle w:val="StandardWeb"/>
        <w:numPr>
          <w:ilvl w:val="0"/>
          <w:numId w:val="12"/>
        </w:numPr>
        <w:rPr>
          <w:b/>
        </w:rPr>
      </w:pPr>
      <w:r w:rsidRPr="00BB706B">
        <w:rPr>
          <w:b/>
          <w:bCs/>
        </w:rPr>
        <w:t>Komunalna naknada</w:t>
      </w:r>
      <w:r w:rsidRPr="00BB706B">
        <w:t xml:space="preserve"> – za održavanje javnih površina, nerazvrstanih cesta, javne rasvjete i groblja </w:t>
      </w:r>
    </w:p>
    <w:p w14:paraId="4419A739" w14:textId="58B32E26" w:rsidR="00394E10" w:rsidRPr="00BB706B" w:rsidRDefault="00355D39" w:rsidP="000B5D97">
      <w:pPr>
        <w:pStyle w:val="StandardWeb"/>
        <w:numPr>
          <w:ilvl w:val="0"/>
          <w:numId w:val="12"/>
        </w:numPr>
        <w:rPr>
          <w:b/>
        </w:rPr>
      </w:pPr>
      <w:r w:rsidRPr="00BB706B">
        <w:rPr>
          <w:b/>
          <w:bCs/>
        </w:rPr>
        <w:t>Komunalni doprinos</w:t>
      </w:r>
      <w:r w:rsidRPr="00BB706B">
        <w:t xml:space="preserve"> – za gradnju nerazvrstanih cesta, javne rasvjete, odvodnju</w:t>
      </w:r>
    </w:p>
    <w:p w14:paraId="1DB2FC1D" w14:textId="6253D63A" w:rsidR="00394E10" w:rsidRPr="00BB706B" w:rsidRDefault="00355D39" w:rsidP="000B5D97">
      <w:pPr>
        <w:pStyle w:val="StandardWeb"/>
        <w:numPr>
          <w:ilvl w:val="0"/>
          <w:numId w:val="12"/>
        </w:numPr>
        <w:rPr>
          <w:b/>
        </w:rPr>
      </w:pPr>
      <w:r w:rsidRPr="00BB706B">
        <w:rPr>
          <w:b/>
          <w:bCs/>
        </w:rPr>
        <w:t>Šumski doprinos</w:t>
      </w:r>
      <w:r w:rsidRPr="00BB706B">
        <w:t xml:space="preserve"> – za izgradnju komunalne infrastrukture</w:t>
      </w:r>
    </w:p>
    <w:p w14:paraId="75CAAC85" w14:textId="5BFB3B8D" w:rsidR="00394E10" w:rsidRPr="00BB706B" w:rsidRDefault="00355D39" w:rsidP="000B5D97">
      <w:pPr>
        <w:pStyle w:val="StandardWeb"/>
        <w:numPr>
          <w:ilvl w:val="0"/>
          <w:numId w:val="12"/>
        </w:numPr>
        <w:rPr>
          <w:b/>
        </w:rPr>
      </w:pPr>
      <w:r w:rsidRPr="00BB706B">
        <w:rPr>
          <w:b/>
          <w:bCs/>
        </w:rPr>
        <w:t>Porezi, prihodi od zakupa, te ostali prihodi</w:t>
      </w:r>
      <w:r w:rsidRPr="00BB706B">
        <w:rPr>
          <w:b/>
        </w:rPr>
        <w:t xml:space="preserve"> - </w:t>
      </w:r>
      <w:r w:rsidRPr="00BB706B">
        <w:t xml:space="preserve">za sve vrste rashoda : vatrogastvo, školstvo, predškolski odgoj, sport, kulturu, socijalnu skrb, civilno društvo </w:t>
      </w:r>
    </w:p>
    <w:p w14:paraId="05B9646E" w14:textId="53F0F135" w:rsidR="00777FBF" w:rsidRPr="00BB706B" w:rsidRDefault="00355D39" w:rsidP="00777FBF">
      <w:pPr>
        <w:pStyle w:val="StandardWeb"/>
        <w:numPr>
          <w:ilvl w:val="0"/>
          <w:numId w:val="12"/>
        </w:numPr>
        <w:rPr>
          <w:b/>
          <w:i/>
          <w:iCs/>
        </w:rPr>
      </w:pPr>
      <w:r w:rsidRPr="00BB706B">
        <w:rPr>
          <w:b/>
          <w:bCs/>
        </w:rPr>
        <w:t>Prihodi od prodaje imovine</w:t>
      </w:r>
      <w:r w:rsidRPr="00BB706B">
        <w:t xml:space="preserve"> – za kapitalne rashode </w:t>
      </w:r>
    </w:p>
    <w:p w14:paraId="2046B3F2" w14:textId="77777777" w:rsidR="00AC4E7B" w:rsidRPr="00BB706B" w:rsidRDefault="00AC4E7B" w:rsidP="00AC4E7B">
      <w:pPr>
        <w:pStyle w:val="StandardWeb"/>
        <w:rPr>
          <w:b/>
          <w:i/>
          <w:iCs/>
        </w:rPr>
      </w:pPr>
    </w:p>
    <w:p w14:paraId="11C42513" w14:textId="77777777" w:rsidR="00001666" w:rsidRPr="00BB706B" w:rsidRDefault="00001666" w:rsidP="00AC4E7B">
      <w:pPr>
        <w:pStyle w:val="StandardWeb"/>
        <w:rPr>
          <w:b/>
          <w:i/>
          <w:iCs/>
        </w:rPr>
      </w:pPr>
    </w:p>
    <w:p w14:paraId="41565DD7" w14:textId="61C6EF14" w:rsidR="001D0AF9" w:rsidRPr="00BB706B" w:rsidRDefault="001D0AF9" w:rsidP="00AC4E7B">
      <w:pPr>
        <w:pStyle w:val="StandardWeb"/>
        <w:rPr>
          <w:noProof/>
        </w:rPr>
      </w:pPr>
    </w:p>
    <w:p w14:paraId="707C861B" w14:textId="77777777" w:rsidR="003D254D" w:rsidRPr="00BB706B" w:rsidRDefault="003D254D" w:rsidP="000458C9">
      <w:pPr>
        <w:pStyle w:val="StandardWeb"/>
      </w:pPr>
    </w:p>
    <w:p w14:paraId="230900B9" w14:textId="2C5E6479" w:rsidR="00355D39" w:rsidRPr="00BB706B" w:rsidRDefault="00355D39" w:rsidP="000458C9">
      <w:pPr>
        <w:pStyle w:val="StandardWeb"/>
        <w:rPr>
          <w:noProof/>
        </w:rPr>
      </w:pPr>
      <w:r w:rsidRPr="00BB706B">
        <w:rPr>
          <w:b/>
        </w:rPr>
        <w:lastRenderedPageBreak/>
        <w:t>RASHODI P</w:t>
      </w:r>
      <w:r w:rsidR="00ED5E6D" w:rsidRPr="00BB706B">
        <w:rPr>
          <w:b/>
        </w:rPr>
        <w:t>R</w:t>
      </w:r>
      <w:r w:rsidRPr="00BB706B">
        <w:rPr>
          <w:b/>
        </w:rPr>
        <w:t>ORAČUNA</w:t>
      </w:r>
      <w:r w:rsidR="00343209" w:rsidRPr="00BB706B">
        <w:rPr>
          <w:b/>
        </w:rPr>
        <w:t xml:space="preserve"> U 202</w:t>
      </w:r>
      <w:r w:rsidR="00A24CC7">
        <w:rPr>
          <w:b/>
        </w:rPr>
        <w:t>6</w:t>
      </w:r>
      <w:r w:rsidR="00343209" w:rsidRPr="00BB706B">
        <w:rPr>
          <w:b/>
        </w:rPr>
        <w:t>. GODINI</w:t>
      </w:r>
    </w:p>
    <w:p w14:paraId="2B6D88B5" w14:textId="77777777" w:rsidR="00355D39" w:rsidRPr="00BB706B" w:rsidRDefault="00355D39" w:rsidP="00355D39">
      <w:pPr>
        <w:rPr>
          <w:rFonts w:ascii="Times New Roman" w:hAnsi="Times New Roman" w:cs="Times New Roman"/>
          <w:i/>
          <w:sz w:val="24"/>
          <w:szCs w:val="24"/>
        </w:rPr>
      </w:pPr>
      <w:r w:rsidRPr="00BB706B">
        <w:rPr>
          <w:rFonts w:ascii="Times New Roman" w:hAnsi="Times New Roman" w:cs="Times New Roman"/>
          <w:i/>
          <w:sz w:val="24"/>
          <w:szCs w:val="24"/>
        </w:rPr>
        <w:t>Rashodi proračuna po ekonomskoj klasifikaciji</w:t>
      </w:r>
    </w:p>
    <w:p w14:paraId="242256E1" w14:textId="77777777" w:rsidR="00355D39" w:rsidRPr="00BB706B" w:rsidRDefault="00355D39" w:rsidP="00355D39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Rashodi poslovanja</w:t>
      </w:r>
    </w:p>
    <w:p w14:paraId="546BC862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a) Rashodi za zaposlene </w:t>
      </w:r>
    </w:p>
    <w:p w14:paraId="45F33EDA" w14:textId="3B6B6313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- bruto plaće službenika i namještenika Jedinstvenog upravnog odjela, naknade, doprinosi na plaće  </w:t>
      </w:r>
    </w:p>
    <w:p w14:paraId="1FBF1693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b) Materijalni rashodi </w:t>
      </w:r>
    </w:p>
    <w:p w14:paraId="00D1D608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- rashodi za usluge odnose se na komunalne usluge, usluge promidžbe i informiranja, zakupnine, usluge tekućeg i investicijskog održavanja građevinskih objekata i opreme i drugi rashodi vezani za potrebe Jedinstvenog upravnog odjela; za održavanje zelenih površina, nerazvrstanih cesta, javne rasvjete, dječjih igrališta. Nadalje slijede rashodi za materijal i energiju, a obuhvaćaju  troškove uredskog materijala, literature, sredstava za čišćenje, radnu odjeću, troškove električne energije i sitnog inventara za potrebe Jedinstvenog upravnog odjela, za nabavu namirnica, didaktičke opreme, literature i plina za potrebe proračunskog korisnika te troškove materijala i dijelova za održavanje cesta, zelenih površina te javne rasvjete. Naknade troškova zaposlenima odnose se na naknade troškova prijevoza na posao i s posla, za službena putovanja i stručno usavršavanje zaposlenih. Ostali nespomenuti rashodi poslovanja sastoje se od naknada za rad predstavničkih i izvršnih tijela, povjerenstava i slično, rashode za reprezentaciju, premije osiguranja.</w:t>
      </w:r>
    </w:p>
    <w:p w14:paraId="0D0C8F1B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c) Financijski rashodi </w:t>
      </w:r>
    </w:p>
    <w:p w14:paraId="35DABA01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- rashodi za usluge platnog prometa i ostali nespomenuti financijski rashodi koji nisu zasebno navedeni. </w:t>
      </w:r>
    </w:p>
    <w:p w14:paraId="231E8A60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d) Subvencije </w:t>
      </w:r>
    </w:p>
    <w:p w14:paraId="65AF441D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- subvencioniranje kamate obrtnicima malim i srednjim poduzetnicima iz kreditnih programa po ugovorima te subvencije poljoprivrednicima u programima poticanja, potom subvencioniranje programa i projekata i samozapošljavanja za obrtnike, i gospodarstvenike po odobrenim programima</w:t>
      </w:r>
    </w:p>
    <w:p w14:paraId="0FD4F211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e) Pomoći</w:t>
      </w:r>
    </w:p>
    <w:p w14:paraId="77572E5E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- rashodi za sufinanciranje potreba u školstvu, za javnu vatrogasnu postrojbu, za Crveni križ</w:t>
      </w:r>
    </w:p>
    <w:p w14:paraId="669AD531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f) Naknade građanima i kućanstvima </w:t>
      </w:r>
    </w:p>
    <w:p w14:paraId="5CF19B2E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- rashodi koji se odnose na isplate u okviru Programa socijalne  zaštite. </w:t>
      </w:r>
    </w:p>
    <w:p w14:paraId="3BDB2082" w14:textId="77777777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g) Ostali rashodi </w:t>
      </w:r>
    </w:p>
    <w:p w14:paraId="607AEB2C" w14:textId="2CCC946E" w:rsidR="00355D39" w:rsidRPr="00BB706B" w:rsidRDefault="00355D39" w:rsidP="00355D39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- tekuće donacije za financiranje redovne djelatnosti udruga i Programa javnih potreba u kulturi i sportu, za financiranje rada političkih stranaka, za rad </w:t>
      </w:r>
      <w:r w:rsidR="004724FE" w:rsidRPr="00BB706B">
        <w:rPr>
          <w:rFonts w:ascii="Times New Roman" w:hAnsi="Times New Roman" w:cs="Times New Roman"/>
          <w:sz w:val="24"/>
          <w:szCs w:val="24"/>
        </w:rPr>
        <w:t>vatrogasne zajednice</w:t>
      </w:r>
      <w:r w:rsidRPr="00BB70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CEFEB" w14:textId="77777777" w:rsidR="00355D39" w:rsidRPr="00BB706B" w:rsidRDefault="00355D39" w:rsidP="00355D39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Rashodi za nabavu nefinancijske imovine</w:t>
      </w:r>
    </w:p>
    <w:p w14:paraId="2DACEAA8" w14:textId="77777777" w:rsidR="00355D39" w:rsidRPr="00BB706B" w:rsidRDefault="00355D39" w:rsidP="00355D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 xml:space="preserve">a)  rashodi za nabavu </w:t>
      </w:r>
      <w:proofErr w:type="spellStart"/>
      <w:r w:rsidRPr="00BB706B"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 w:rsidRPr="00BB706B">
        <w:rPr>
          <w:rFonts w:ascii="Times New Roman" w:hAnsi="Times New Roman" w:cs="Times New Roman"/>
          <w:sz w:val="24"/>
          <w:szCs w:val="24"/>
        </w:rPr>
        <w:t xml:space="preserve"> dugotrajne imovine (kupovina zemljišta)</w:t>
      </w:r>
    </w:p>
    <w:p w14:paraId="5DB2F22A" w14:textId="77777777" w:rsidR="00355D39" w:rsidRPr="00BB706B" w:rsidRDefault="00355D39" w:rsidP="00355D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t>b) rashodi za nabavu proizvedene dugotrajne imovine (građevinski objekti, postrojenja i oprema, prostorni plan i energetski certifikati)</w:t>
      </w:r>
    </w:p>
    <w:p w14:paraId="35012BDF" w14:textId="2EAEF8C3" w:rsidR="00355D39" w:rsidRDefault="00355D39" w:rsidP="00355D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sz w:val="24"/>
          <w:szCs w:val="24"/>
        </w:rPr>
        <w:lastRenderedPageBreak/>
        <w:t>c)  dodatna ulaganja na građevinskim objektima</w:t>
      </w:r>
    </w:p>
    <w:p w14:paraId="43DCF5B5" w14:textId="77777777" w:rsidR="002C56B2" w:rsidRPr="00BB706B" w:rsidRDefault="002C56B2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8A222C" w14:textId="7C4B245D" w:rsidR="00624CB3" w:rsidRPr="00BB706B" w:rsidRDefault="00BB5C4E" w:rsidP="00355D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73600" behindDoc="0" locked="0" layoutInCell="1" allowOverlap="1" wp14:anchorId="69BEF9DF" wp14:editId="5E84C40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604000" cy="3810000"/>
            <wp:effectExtent l="0" t="0" r="0" b="0"/>
            <wp:wrapNone/>
            <wp:docPr id="40886528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65289" name="Picture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2E1382" w14:textId="77777777" w:rsidR="005958CE" w:rsidRPr="00BB706B" w:rsidRDefault="005958CE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215885" w14:textId="77777777" w:rsidR="005958CE" w:rsidRPr="00BB706B" w:rsidRDefault="005958CE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7BAB1A" w14:textId="77777777" w:rsidR="005958CE" w:rsidRPr="00BB706B" w:rsidRDefault="005958CE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CDD1F2" w14:textId="268AB9C0" w:rsidR="005958CE" w:rsidRPr="00BB706B" w:rsidRDefault="005958CE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267DE7" w14:textId="65A182D1" w:rsidR="005958CE" w:rsidRPr="00BB706B" w:rsidRDefault="005958CE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A6AED" w14:textId="3BF32046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C6E5C9" w14:textId="59C38674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BBD4D2" w14:textId="2F55AA1C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219B02" w14:textId="294E532B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9E4A81" w14:textId="73DC7BC5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6EB3E4" w14:textId="679CAC5A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6B0843" w14:textId="044C6A00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F4D780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D93E4D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B1C172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B84240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551AB2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5DD5D1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A279A0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F0B546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A58892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351E7F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11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0"/>
        <w:gridCol w:w="80"/>
        <w:gridCol w:w="280"/>
        <w:gridCol w:w="740"/>
        <w:gridCol w:w="660"/>
        <w:gridCol w:w="40"/>
        <w:gridCol w:w="600"/>
        <w:gridCol w:w="480"/>
        <w:gridCol w:w="40"/>
      </w:tblGrid>
      <w:tr w:rsidR="00D95111" w:rsidRPr="00D95111" w14:paraId="0177DCB5" w14:textId="77777777" w:rsidTr="002869BE">
        <w:trPr>
          <w:trHeight w:hRule="exact" w:val="400"/>
        </w:trPr>
        <w:tc>
          <w:tcPr>
            <w:tcW w:w="8200" w:type="dxa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BD42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b/>
                <w:sz w:val="24"/>
                <w:szCs w:val="24"/>
              </w:rPr>
              <w:t>Naziv</w:t>
            </w:r>
          </w:p>
        </w:tc>
        <w:tc>
          <w:tcPr>
            <w:tcW w:w="2920" w:type="dxa"/>
            <w:gridSpan w:val="8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78576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b/>
                <w:sz w:val="24"/>
                <w:szCs w:val="24"/>
              </w:rPr>
              <w:t>Iznos</w:t>
            </w:r>
          </w:p>
        </w:tc>
      </w:tr>
      <w:tr w:rsidR="00D95111" w:rsidRPr="00D95111" w14:paraId="6FB577DB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E5AC140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Građevinski objekti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AB4A89E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2.057.000,00</w:t>
            </w:r>
          </w:p>
        </w:tc>
      </w:tr>
      <w:tr w:rsidR="00D95111" w:rsidRPr="00D95111" w14:paraId="42EBB045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FC4112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Rashodi za usluge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FD3FF08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1.267.500,00</w:t>
            </w:r>
          </w:p>
        </w:tc>
      </w:tr>
      <w:tr w:rsidR="00D95111" w:rsidRPr="00D95111" w14:paraId="2B9813C0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6D6232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Plaće (Bruto)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00F7213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816.400,00</w:t>
            </w:r>
          </w:p>
        </w:tc>
      </w:tr>
      <w:tr w:rsidR="00D95111" w:rsidRPr="00D95111" w14:paraId="136EA2FB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043A8638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Dodatna ulaganja na građevinskim objektima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43BC12C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786.600,00</w:t>
            </w:r>
          </w:p>
        </w:tc>
      </w:tr>
      <w:tr w:rsidR="00D95111" w:rsidRPr="00D95111" w14:paraId="2A042444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66F438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Ostale naknade građanima i kućanstvima iz proračuna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57EBC21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405.300,00</w:t>
            </w:r>
          </w:p>
        </w:tc>
      </w:tr>
      <w:tr w:rsidR="00D95111" w:rsidRPr="00D95111" w14:paraId="1217547A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BF01C3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Pomoći drugom proračunu i izvanproračunskim korisnicima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577702D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300.000,00</w:t>
            </w:r>
          </w:p>
        </w:tc>
      </w:tr>
      <w:tr w:rsidR="00D95111" w:rsidRPr="00D95111" w14:paraId="3D7A85CB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241095E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Tekuće donacije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B5380A2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261.100,00</w:t>
            </w:r>
          </w:p>
        </w:tc>
      </w:tr>
      <w:tr w:rsidR="00D95111" w:rsidRPr="00D95111" w14:paraId="74FB2E43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206B866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Rashodi za materijal i energiju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80FE619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197.900,00</w:t>
            </w:r>
          </w:p>
        </w:tc>
      </w:tr>
      <w:tr w:rsidR="00D95111" w:rsidRPr="00D95111" w14:paraId="3D381215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32AB0BB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Nematerijalna proizvedena imovina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7CAE174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153.400,00</w:t>
            </w:r>
          </w:p>
        </w:tc>
      </w:tr>
      <w:tr w:rsidR="00D95111" w:rsidRPr="00D95111" w14:paraId="6B13F835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2B1A7BA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Doprinosi na plaće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207AA10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133.000,00</w:t>
            </w:r>
          </w:p>
        </w:tc>
      </w:tr>
      <w:tr w:rsidR="00D95111" w:rsidRPr="00D95111" w14:paraId="1FF14264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82605A2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Ostali nespomenuti rashodi poslovanja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5B305C5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110.700,00</w:t>
            </w:r>
          </w:p>
        </w:tc>
      </w:tr>
      <w:tr w:rsidR="00D95111" w:rsidRPr="00D95111" w14:paraId="40F79E4C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058CB86B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Postrojenja i oprema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28B9C4B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96.100,00</w:t>
            </w:r>
          </w:p>
        </w:tc>
      </w:tr>
      <w:tr w:rsidR="00D95111" w:rsidRPr="00D95111" w14:paraId="2EA3DFD8" w14:textId="77777777" w:rsidTr="002869BE">
        <w:trPr>
          <w:trHeight w:hRule="exact" w:val="400"/>
        </w:trPr>
        <w:tc>
          <w:tcPr>
            <w:tcW w:w="8200" w:type="dxa"/>
            <w:vMerge w:val="restart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680942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Subvencije kreditnim i financijskim institucijama, trgovačkim društvima, zadrugama, poljoprivrednici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DC0F5D6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92.200,00</w:t>
            </w:r>
          </w:p>
        </w:tc>
      </w:tr>
      <w:tr w:rsidR="00D95111" w:rsidRPr="00D95111" w14:paraId="2E18F281" w14:textId="77777777" w:rsidTr="002869BE">
        <w:trPr>
          <w:trHeight w:hRule="exact" w:val="271"/>
        </w:trPr>
        <w:tc>
          <w:tcPr>
            <w:tcW w:w="8200" w:type="dxa"/>
            <w:vMerge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5FCF37C9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</w:tcPr>
          <w:p w14:paraId="2B9BFD73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dxa"/>
          </w:tcPr>
          <w:p w14:paraId="1A57000B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16A9629E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7B38F8D9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</w:tcPr>
          <w:p w14:paraId="53AF988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127BBBC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gridSpan w:val="2"/>
          </w:tcPr>
          <w:p w14:paraId="2FDF8C5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111" w:rsidRPr="00D95111" w14:paraId="38C6E7C4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0E1BF81D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Materijalna imovina - prirodna bogatstva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20A1B51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50.200,00</w:t>
            </w:r>
          </w:p>
        </w:tc>
      </w:tr>
      <w:tr w:rsidR="00D95111" w:rsidRPr="00D95111" w14:paraId="08175359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1B60EE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Naknade troškova zaposlenima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066F024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38.600,00</w:t>
            </w:r>
          </w:p>
        </w:tc>
      </w:tr>
      <w:tr w:rsidR="00D95111" w:rsidRPr="00D95111" w14:paraId="016F3EC4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01E52EA4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Ostali rashodi za zaposlene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03AF8F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36.900,00</w:t>
            </w:r>
          </w:p>
        </w:tc>
      </w:tr>
      <w:tr w:rsidR="00D95111" w:rsidRPr="00D95111" w14:paraId="56AF0BF9" w14:textId="77777777" w:rsidTr="002869BE">
        <w:trPr>
          <w:trHeight w:hRule="exact" w:val="400"/>
        </w:trPr>
        <w:tc>
          <w:tcPr>
            <w:tcW w:w="8200" w:type="dxa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B0E7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Naziv</w:t>
            </w:r>
          </w:p>
        </w:tc>
        <w:tc>
          <w:tcPr>
            <w:tcW w:w="2920" w:type="dxa"/>
            <w:gridSpan w:val="8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805A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b/>
                <w:sz w:val="24"/>
                <w:szCs w:val="24"/>
              </w:rPr>
              <w:t>Iznos</w:t>
            </w:r>
          </w:p>
        </w:tc>
      </w:tr>
      <w:tr w:rsidR="00D95111" w:rsidRPr="00D95111" w14:paraId="32CDECBB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46B43E6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Pomoći proračunskim korisnicima drugih proračuna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2188C5E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32.600,00</w:t>
            </w:r>
          </w:p>
        </w:tc>
      </w:tr>
      <w:tr w:rsidR="00D95111" w:rsidRPr="00D95111" w14:paraId="3A5BC827" w14:textId="77777777" w:rsidTr="002869BE">
        <w:trPr>
          <w:trHeight w:hRule="exact" w:val="400"/>
        </w:trPr>
        <w:tc>
          <w:tcPr>
            <w:tcW w:w="8200" w:type="dxa"/>
            <w:vMerge w:val="restart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20FFA212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Subvencije kreditnim i ostalim financijskim institucijama i trgovačkim društvima u javnom sektoru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9F941BE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 w:rsidR="00D95111" w:rsidRPr="00D95111" w14:paraId="6D68AFB4" w14:textId="77777777" w:rsidTr="002869BE">
        <w:trPr>
          <w:gridAfter w:val="1"/>
          <w:wAfter w:w="40" w:type="dxa"/>
          <w:trHeight w:hRule="exact" w:val="239"/>
        </w:trPr>
        <w:tc>
          <w:tcPr>
            <w:tcW w:w="8200" w:type="dxa"/>
            <w:vMerge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E1A477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</w:tcPr>
          <w:p w14:paraId="0135D059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dxa"/>
          </w:tcPr>
          <w:p w14:paraId="0886878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2C0A0B6E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18654195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</w:tcPr>
          <w:p w14:paraId="7F91BF50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156561E1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111" w:rsidRPr="00D95111" w14:paraId="3FCD90B1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4298AB8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Višegodišnji nasadi i osnovno stado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8BB9846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 w:rsidR="00D95111" w:rsidRPr="00D95111" w14:paraId="3DA7E3CD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C34B948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Dodatna ulaganja na postrojenjima i opremi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DB4D6F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 w:rsidR="00D95111" w:rsidRPr="00D95111" w14:paraId="78B158FE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CDB050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Ostali financijski rashodi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95D3B1C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4.700,00</w:t>
            </w:r>
          </w:p>
        </w:tc>
      </w:tr>
      <w:tr w:rsidR="00D95111" w:rsidRPr="00D95111" w14:paraId="07E1BE9B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6AFEE7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Kapitalne donacije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65C8EDE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1.400,00</w:t>
            </w:r>
          </w:p>
        </w:tc>
      </w:tr>
      <w:tr w:rsidR="00D95111" w:rsidRPr="00D95111" w14:paraId="2EDCB56B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A59FF9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Naknade građanima i kućanstvima na temelju osiguranja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9B06341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D95111" w:rsidRPr="00D95111" w14:paraId="1C658D4F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4288690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Kapitalne pomoći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1BF211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D95111" w:rsidRPr="00D95111" w14:paraId="6AF7FA43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EEABF4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Kamate za primljene kredite i zajmove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EB904C0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95111" w:rsidRPr="00D95111" w14:paraId="1B06B104" w14:textId="77777777" w:rsidTr="002869BE">
        <w:trPr>
          <w:trHeight w:hRule="exact" w:val="400"/>
        </w:trPr>
        <w:tc>
          <w:tcPr>
            <w:tcW w:w="8200" w:type="dxa"/>
            <w:vMerge w:val="restart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648C53D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0C39A63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95111" w:rsidRPr="00D95111" w14:paraId="2029A987" w14:textId="77777777" w:rsidTr="002869BE">
        <w:trPr>
          <w:gridAfter w:val="1"/>
          <w:wAfter w:w="40" w:type="dxa"/>
          <w:trHeight w:hRule="exact" w:val="244"/>
        </w:trPr>
        <w:tc>
          <w:tcPr>
            <w:tcW w:w="8200" w:type="dxa"/>
            <w:vMerge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AC1B36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" w:type="dxa"/>
          </w:tcPr>
          <w:p w14:paraId="240C652A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dxa"/>
          </w:tcPr>
          <w:p w14:paraId="0A91C192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14BBB231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7FAFC575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</w:tcPr>
          <w:p w14:paraId="15371A89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7E01A526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111" w:rsidRPr="00D95111" w14:paraId="6C791035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9596A4B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Otplata glavnice primljenih zajmova od drugih razina vlasti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64FBFAC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95111" w:rsidRPr="00D95111" w14:paraId="461B50EF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B6FC2A7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Pomoći međunarodnim organizacijama te institucijama i tijelima EU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98B752F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95111" w:rsidRPr="00D95111" w14:paraId="78BB5065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20FCB7E5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Prijevozna sredstva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A278238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95111" w:rsidRPr="00D95111" w14:paraId="1330D0B9" w14:textId="77777777" w:rsidTr="002869BE">
        <w:trPr>
          <w:trHeight w:hRule="exact" w:val="400"/>
        </w:trPr>
        <w:tc>
          <w:tcPr>
            <w:tcW w:w="8200" w:type="dxa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508196B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Rezultat - višak/manjak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2C3F8E8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95111" w:rsidRPr="00D95111" w14:paraId="66C93A30" w14:textId="77777777" w:rsidTr="002869BE">
        <w:trPr>
          <w:gridAfter w:val="1"/>
          <w:wAfter w:w="40" w:type="dxa"/>
          <w:trHeight w:hRule="exact" w:val="400"/>
        </w:trPr>
        <w:tc>
          <w:tcPr>
            <w:tcW w:w="8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0706" w14:textId="77777777" w:rsidR="00D95111" w:rsidRPr="00D95111" w:rsidRDefault="00D95111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b/>
                <w:sz w:val="24"/>
                <w:szCs w:val="24"/>
              </w:rPr>
              <w:t>Sveukupno</w:t>
            </w:r>
          </w:p>
        </w:tc>
        <w:tc>
          <w:tcPr>
            <w:tcW w:w="28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63277" w14:textId="77777777" w:rsidR="00D95111" w:rsidRDefault="00D95111" w:rsidP="00D951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111">
              <w:rPr>
                <w:rFonts w:ascii="Times New Roman" w:hAnsi="Times New Roman" w:cs="Times New Roman"/>
                <w:b/>
                <w:sz w:val="24"/>
                <w:szCs w:val="24"/>
              </w:rPr>
              <w:t>6.877.300,00</w:t>
            </w:r>
          </w:p>
          <w:p w14:paraId="7391B795" w14:textId="77777777" w:rsidR="002869BE" w:rsidRDefault="002869BE" w:rsidP="00D951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4E4566" w14:textId="77777777" w:rsidR="002869BE" w:rsidRPr="00D95111" w:rsidRDefault="002869BE" w:rsidP="00D95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7D99B3" w14:textId="7A370219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8C297E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7AAA18" w14:textId="77777777" w:rsidR="00A67C64" w:rsidRPr="00BB706B" w:rsidRDefault="00A67C64" w:rsidP="007214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1C29AC" w14:textId="77777777" w:rsidR="00A67C64" w:rsidRPr="00BB706B" w:rsidRDefault="00A67C64" w:rsidP="007214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2424D2" w14:textId="77777777" w:rsidR="00A67C64" w:rsidRPr="00BB706B" w:rsidRDefault="00A67C64" w:rsidP="007214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CCFBDC" w14:textId="3A7755D2" w:rsidR="0072144A" w:rsidRPr="008F2A3D" w:rsidRDefault="0072144A" w:rsidP="0072144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F2A3D">
        <w:rPr>
          <w:rFonts w:ascii="Times New Roman" w:hAnsi="Times New Roman" w:cs="Times New Roman"/>
          <w:b/>
          <w:bCs/>
          <w:sz w:val="24"/>
          <w:szCs w:val="24"/>
        </w:rPr>
        <w:t>PRORAČUN KROZ PROGRAME</w:t>
      </w:r>
    </w:p>
    <w:p w14:paraId="3D2FB156" w14:textId="77777777" w:rsidR="00E47DC4" w:rsidRPr="00BB706B" w:rsidRDefault="00E47DC4" w:rsidP="007214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E44147" w14:textId="751D23FC" w:rsidR="00E47DC4" w:rsidRPr="00BB706B" w:rsidRDefault="00CC416F" w:rsidP="007214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Glavni program</w:t>
      </w:r>
      <w:r w:rsidR="00E47DC4" w:rsidRPr="00BB706B">
        <w:rPr>
          <w:rFonts w:ascii="Times New Roman" w:hAnsi="Times New Roman" w:cs="Times New Roman"/>
          <w:sz w:val="24"/>
          <w:szCs w:val="24"/>
        </w:rPr>
        <w:t xml:space="preserve"> </w:t>
      </w:r>
      <w:r w:rsidR="00E47DC4" w:rsidRPr="008C31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Općinsko vijeće</w:t>
      </w:r>
    </w:p>
    <w:p w14:paraId="33E79A9D" w14:textId="77777777" w:rsidR="0072144A" w:rsidRPr="00BB706B" w:rsidRDefault="0072144A" w:rsidP="007214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A977A6" w14:textId="0744D511" w:rsidR="00E47DC4" w:rsidRPr="008F2A3D" w:rsidRDefault="00E47DC4" w:rsidP="008F2A3D">
      <w:pPr>
        <w:pStyle w:val="Odlomakpopisa"/>
        <w:widowControl w:val="0"/>
        <w:numPr>
          <w:ilvl w:val="0"/>
          <w:numId w:val="3"/>
        </w:numPr>
        <w:spacing w:after="0" w:line="259" w:lineRule="auto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proofErr w:type="spellStart"/>
      <w:r w:rsidRPr="008F2A3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Redovna</w:t>
      </w:r>
      <w:proofErr w:type="spellEnd"/>
      <w:r w:rsidRPr="008F2A3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djelatnost</w:t>
      </w:r>
      <w:proofErr w:type="spellEnd"/>
      <w:r w:rsidRPr="008F2A3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="00C138C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47</w:t>
      </w:r>
      <w:r w:rsidRPr="008F2A3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.</w:t>
      </w:r>
      <w:r w:rsidR="00C138C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1</w:t>
      </w:r>
      <w:r w:rsidRPr="008F2A3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00,00 </w:t>
      </w:r>
      <w:proofErr w:type="spellStart"/>
      <w:r w:rsidRPr="008F2A3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eura</w:t>
      </w:r>
      <w:proofErr w:type="spellEnd"/>
      <w:r w:rsidRPr="008F2A3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8F2A3D">
        <w:rPr>
          <w:rFonts w:ascii="Times New Roman" w:eastAsia="Calibri" w:hAnsi="Times New Roman" w:cs="Times New Roman"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– </w:t>
      </w:r>
      <w:r w:rsidR="0072144A"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iz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ovoga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Programa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financiraju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nak</w:t>
      </w:r>
      <w:r w:rsidR="004370D2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na</w:t>
      </w:r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de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članova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Općinskoga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vijeća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političke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strake, rad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vijeća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nacionalnih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manjina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, rad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Savjeta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mladih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te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održavanje</w:t>
      </w:r>
      <w:proofErr w:type="spellEnd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8F2A3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izbora</w:t>
      </w:r>
      <w:proofErr w:type="spellEnd"/>
    </w:p>
    <w:p w14:paraId="3B1BEA5A" w14:textId="77777777" w:rsidR="00E47DC4" w:rsidRPr="00BB706B" w:rsidRDefault="00E47DC4" w:rsidP="00E47DC4">
      <w:pPr>
        <w:widowControl w:val="0"/>
        <w:spacing w:after="0" w:line="259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</w:p>
    <w:p w14:paraId="757144F7" w14:textId="5FF056ED" w:rsidR="00E47DC4" w:rsidRPr="00BB706B" w:rsidRDefault="00CC416F" w:rsidP="00E47DC4">
      <w:pPr>
        <w:widowControl w:val="0"/>
        <w:spacing w:after="0" w:line="259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Glavni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program</w:t>
      </w:r>
      <w:r w:rsidR="00E47DC4" w:rsidRPr="00BB706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E47DC4" w:rsidRPr="008C31EE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Jedinstveni</w:t>
      </w:r>
      <w:proofErr w:type="spellEnd"/>
      <w:r w:rsidR="00E47DC4" w:rsidRPr="008C31EE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E47DC4" w:rsidRPr="008C31EE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upravni</w:t>
      </w:r>
      <w:proofErr w:type="spellEnd"/>
      <w:r w:rsidR="00E47DC4" w:rsidRPr="008C31EE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E47DC4" w:rsidRPr="008C31EE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odjel</w:t>
      </w:r>
      <w:proofErr w:type="spellEnd"/>
    </w:p>
    <w:p w14:paraId="6AD1B7ED" w14:textId="77777777" w:rsidR="00174316" w:rsidRPr="00BB706B" w:rsidRDefault="00174316" w:rsidP="00CC46B6">
      <w:pPr>
        <w:widowControl w:val="0"/>
        <w:spacing w:after="0" w:line="259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</w:p>
    <w:p w14:paraId="069310AF" w14:textId="423DB964" w:rsidR="003B1483" w:rsidRPr="003B1483" w:rsidRDefault="00E47DC4" w:rsidP="00F44BAA">
      <w:pPr>
        <w:widowControl w:val="0"/>
        <w:numPr>
          <w:ilvl w:val="0"/>
          <w:numId w:val="16"/>
        </w:numPr>
        <w:suppressAutoHyphens/>
        <w:autoSpaceDN w:val="0"/>
        <w:spacing w:after="0" w:line="259" w:lineRule="auto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</w:pPr>
      <w:r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proofErr w:type="spellStart"/>
      <w:r w:rsidR="00D670F7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Redovna</w:t>
      </w:r>
      <w:proofErr w:type="spellEnd"/>
      <w:r w:rsidR="00D670F7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D670F7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djelatnost</w:t>
      </w:r>
      <w:proofErr w:type="spellEnd"/>
      <w:r w:rsidR="00D670F7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="00D670F7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1.9</w:t>
      </w:r>
      <w:r w:rsidR="00F4588D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54</w:t>
      </w:r>
      <w:r w:rsidR="00D670F7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.</w:t>
      </w:r>
      <w:r w:rsidR="00F4588D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8</w:t>
      </w:r>
      <w:r w:rsidR="00D670F7"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00</w:t>
      </w:r>
      <w:r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,00 </w:t>
      </w:r>
      <w:proofErr w:type="spellStart"/>
      <w:r w:rsidRPr="003B1483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eura</w:t>
      </w:r>
      <w:proofErr w:type="spellEnd"/>
      <w:r w:rsidRPr="003B1483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–</w:t>
      </w:r>
      <w:r w:rsidRPr="003B1483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iz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ovoga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Programa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se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financiraju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troškovi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vezani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za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službenike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264320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</w:t>
      </w:r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namještenike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Općine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Stari Jankovci,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tekući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troškovi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poslovanja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održavanje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i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upravljanje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nekretninama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u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vlasništvu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Općine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Stari Jankovci.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Značajna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3B1483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</w:t>
      </w:r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ve </w:t>
      </w:r>
      <w:proofErr w:type="spellStart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godin</w:t>
      </w:r>
      <w:r w:rsidR="003B1483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e</w:t>
      </w:r>
      <w:proofErr w:type="spellEnd"/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3B1483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se </w:t>
      </w:r>
      <w:proofErr w:type="spellStart"/>
      <w:r w:rsidR="003B1483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planira</w:t>
      </w:r>
      <w:proofErr w:type="spellEnd"/>
      <w:r w:rsidR="003B1483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FA492D" w:rsidRPr="003B1483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>nadogradnja</w:t>
      </w:r>
      <w:proofErr w:type="spellEnd"/>
      <w:r w:rsidR="00FA492D" w:rsidRPr="003B1483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 xml:space="preserve"> DV Krijesnica Jankovci</w:t>
      </w:r>
      <w:r w:rsidR="00FA492D" w:rsidRP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kako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bi se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dobio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većih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broj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upisnih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mjesta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, a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svakako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na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dobrobit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sve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djece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koja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vrtić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pohađaju</w:t>
      </w:r>
      <w:proofErr w:type="spellEnd"/>
      <w:r w:rsidR="003B1483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.</w:t>
      </w:r>
    </w:p>
    <w:p w14:paraId="6A18DF5E" w14:textId="77777777" w:rsidR="003B1483" w:rsidRPr="003B1483" w:rsidRDefault="003B1483" w:rsidP="003B1483">
      <w:pPr>
        <w:widowControl w:val="0"/>
        <w:suppressAutoHyphens/>
        <w:autoSpaceDN w:val="0"/>
        <w:spacing w:after="0" w:line="259" w:lineRule="auto"/>
        <w:ind w:left="720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</w:pPr>
    </w:p>
    <w:p w14:paraId="27E063E7" w14:textId="52F3B2A2" w:rsidR="0072144A" w:rsidRPr="003B1483" w:rsidRDefault="00BB0902" w:rsidP="00F44BAA">
      <w:pPr>
        <w:widowControl w:val="0"/>
        <w:numPr>
          <w:ilvl w:val="0"/>
          <w:numId w:val="16"/>
        </w:numPr>
        <w:suppressAutoHyphens/>
        <w:autoSpaceDN w:val="0"/>
        <w:spacing w:after="0" w:line="259" w:lineRule="auto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</w:pPr>
      <w:r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Program </w:t>
      </w:r>
      <w:proofErr w:type="spellStart"/>
      <w:r w:rsidR="0072144A"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Održavanje</w:t>
      </w:r>
      <w:proofErr w:type="spellEnd"/>
      <w:r w:rsidR="0072144A"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 </w:t>
      </w:r>
      <w:proofErr w:type="spellStart"/>
      <w:r w:rsidR="0072144A"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komunalne</w:t>
      </w:r>
      <w:proofErr w:type="spellEnd"/>
      <w:r w:rsidR="0072144A"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 </w:t>
      </w:r>
      <w:proofErr w:type="spellStart"/>
      <w:r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infrastrukture</w:t>
      </w:r>
      <w:proofErr w:type="spellEnd"/>
      <w:r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 </w:t>
      </w:r>
      <w:r w:rsidR="00FB5806"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569</w:t>
      </w:r>
      <w:r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.</w:t>
      </w:r>
      <w:r w:rsidR="00FB5806"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4</w:t>
      </w:r>
      <w:r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00,00 </w:t>
      </w:r>
      <w:proofErr w:type="spellStart"/>
      <w:r w:rsidRPr="003B1483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eura</w:t>
      </w:r>
      <w:proofErr w:type="spellEnd"/>
      <w:r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  </w:t>
      </w:r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-  </w:t>
      </w:r>
      <w:proofErr w:type="spellStart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Iznosi</w:t>
      </w:r>
      <w:proofErr w:type="spellEnd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 </w:t>
      </w:r>
      <w:proofErr w:type="spellStart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usklađeni</w:t>
      </w:r>
      <w:proofErr w:type="spellEnd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 s </w:t>
      </w:r>
      <w:proofErr w:type="spellStart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obzirom</w:t>
      </w:r>
      <w:proofErr w:type="spellEnd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 </w:t>
      </w:r>
      <w:proofErr w:type="spellStart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na</w:t>
      </w:r>
      <w:proofErr w:type="spellEnd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 </w:t>
      </w:r>
      <w:proofErr w:type="spellStart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rashode</w:t>
      </w:r>
      <w:proofErr w:type="spellEnd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 u 202</w:t>
      </w:r>
      <w:r w:rsidR="00A56F87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5</w:t>
      </w:r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. </w:t>
      </w:r>
      <w:proofErr w:type="spellStart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godini</w:t>
      </w:r>
      <w:proofErr w:type="spellEnd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. Program se </w:t>
      </w:r>
      <w:proofErr w:type="spellStart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odnosi</w:t>
      </w:r>
      <w:proofErr w:type="spellEnd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 xml:space="preserve"> </w:t>
      </w:r>
      <w:proofErr w:type="spellStart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na</w:t>
      </w:r>
      <w:proofErr w:type="spellEnd"/>
      <w:r w:rsidR="0072144A" w:rsidRPr="003B1483">
        <w:rPr>
          <w:rFonts w:ascii="Times New Roman" w:eastAsia="Calibri" w:hAnsi="Times New Roman" w:cs="Times New Roman"/>
          <w:kern w:val="3"/>
          <w:sz w:val="24"/>
          <w:szCs w:val="24"/>
          <w:lang w:val="en-US" w:eastAsia="hr-HR"/>
        </w:rPr>
        <w:t>:</w:t>
      </w:r>
      <w:r w:rsidR="0072144A" w:rsidRPr="003B148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redovita košnja trave, pražnjenje koševa za smeće na grobljima i po naseljima, sakupljanje i uklanjanje </w:t>
      </w:r>
      <w:proofErr w:type="spellStart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lastRenderedPageBreak/>
        <w:t>dogorjelih</w:t>
      </w:r>
      <w:proofErr w:type="spellEnd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 lampiona i svijeća na mjesnim grobljima, krčenje </w:t>
      </w:r>
      <w:proofErr w:type="spellStart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>Gatine</w:t>
      </w:r>
      <w:proofErr w:type="spellEnd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 i drugih područja, iskorjenjivanje grmovitih biljaka i stabljika, otklanjanje granja i otpada, orezivanje grmlja u parkovima i  briga o njihovoj čistoće, održavanje urbane opreme na javnim površinama (klupe, košare za otpad), održavanje dječjih igrališta i stadiona, redovita briga o cvijeću i uređenje zelenih površina (sadnja i zalijevanje), održavanje drvoreda svim naseljima Općine, čišćenje i uređenje rubnika uz ceste, te nasipavanje pješačkih staza, priprema i obrada zemljišta (</w:t>
      </w:r>
      <w:proofErr w:type="spellStart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>malčiranje</w:t>
      </w:r>
      <w:proofErr w:type="spellEnd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 </w:t>
      </w:r>
      <w:proofErr w:type="spellStart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>lenija</w:t>
      </w:r>
      <w:proofErr w:type="spellEnd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) zbog sprječavanja rasta korova, nasipanje puteva i </w:t>
      </w:r>
      <w:proofErr w:type="spellStart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>otresnica</w:t>
      </w:r>
      <w:proofErr w:type="spellEnd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, održavanje </w:t>
      </w:r>
      <w:proofErr w:type="spellStart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>reciklažnog</w:t>
      </w:r>
      <w:proofErr w:type="spellEnd"/>
      <w:r w:rsidR="0072144A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 dvorišta, recikliranje građevinskog otpada, popravak oštećenja na cestama, postavljanje i uklanjanje božićnih dekoracija, čišćenje snijega i leda i održavanje javne rasvjete</w:t>
      </w:r>
      <w:r w:rsidR="001F0B0F" w:rsidRPr="003B1483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>.</w:t>
      </w:r>
    </w:p>
    <w:p w14:paraId="666554AE" w14:textId="77777777" w:rsidR="0072144A" w:rsidRPr="00BB706B" w:rsidRDefault="0072144A" w:rsidP="0072144A">
      <w:pPr>
        <w:widowControl w:val="0"/>
        <w:suppressAutoHyphens/>
        <w:autoSpaceDN w:val="0"/>
        <w:spacing w:after="0"/>
        <w:ind w:left="720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</w:pPr>
    </w:p>
    <w:p w14:paraId="2343CB3F" w14:textId="352B6425" w:rsidR="0072144A" w:rsidRPr="00365FB7" w:rsidRDefault="001F0B0F" w:rsidP="000A34D8">
      <w:pPr>
        <w:widowControl w:val="0"/>
        <w:numPr>
          <w:ilvl w:val="0"/>
          <w:numId w:val="16"/>
        </w:numPr>
        <w:suppressAutoHyphens/>
        <w:autoSpaceDN w:val="0"/>
        <w:spacing w:after="0" w:line="259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</w:pPr>
      <w:r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Program </w:t>
      </w:r>
      <w:proofErr w:type="spellStart"/>
      <w:r w:rsidR="0072144A"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Zaštita</w:t>
      </w:r>
      <w:proofErr w:type="spellEnd"/>
      <w:r w:rsidR="0072144A"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 </w:t>
      </w:r>
      <w:proofErr w:type="spellStart"/>
      <w:r w:rsidR="0072144A"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okoliša</w:t>
      </w:r>
      <w:proofErr w:type="spellEnd"/>
      <w:r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 1</w:t>
      </w:r>
      <w:r w:rsidR="009E4982"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73</w:t>
      </w:r>
      <w:r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.</w:t>
      </w:r>
      <w:r w:rsidR="009E4982"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1</w:t>
      </w:r>
      <w:r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>00,00</w:t>
      </w:r>
      <w:r w:rsidR="0072144A" w:rsidRPr="00FB55D5">
        <w:rPr>
          <w:rFonts w:ascii="Times New Roman" w:eastAsia="Calibri" w:hAnsi="Times New Roman" w:cs="Times New Roman"/>
          <w:b/>
          <w:bCs/>
          <w:i/>
          <w:iCs/>
          <w:kern w:val="3"/>
          <w:sz w:val="24"/>
          <w:szCs w:val="24"/>
          <w:lang w:val="en-US" w:eastAsia="hr-HR"/>
        </w:rPr>
        <w:t xml:space="preserve"> </w:t>
      </w:r>
      <w:r w:rsidR="0072144A" w:rsidRPr="00FB55D5">
        <w:rPr>
          <w:rFonts w:ascii="Times New Roman" w:eastAsia="Calibri" w:hAnsi="Times New Roman" w:cs="Times New Roman"/>
          <w:i/>
          <w:iCs/>
          <w:kern w:val="3"/>
          <w:sz w:val="24"/>
          <w:szCs w:val="24"/>
          <w:lang w:val="en-US" w:eastAsia="hr-HR"/>
        </w:rPr>
        <w:t>–</w:t>
      </w:r>
      <w:r w:rsidR="0072144A" w:rsidRPr="00FB55D5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 planira</w:t>
      </w:r>
      <w:r w:rsidR="00291F7E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>ju</w:t>
      </w:r>
      <w:r w:rsidR="0072144A" w:rsidRPr="00FB55D5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 se </w:t>
      </w:r>
      <w:r w:rsidR="0072144A" w:rsidRPr="00FB55D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hr-HR"/>
        </w:rPr>
        <w:t>čišćenj</w:t>
      </w:r>
      <w:r w:rsidR="00291F7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hr-HR"/>
        </w:rPr>
        <w:t>a</w:t>
      </w:r>
      <w:r w:rsidR="0072144A" w:rsidRPr="00FB55D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hr-HR"/>
        </w:rPr>
        <w:t xml:space="preserve"> divljeg </w:t>
      </w:r>
      <w:r w:rsidR="0072144A" w:rsidRPr="00365FB7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 xml:space="preserve">odlagališta </w:t>
      </w:r>
      <w:r w:rsidR="00291F7E" w:rsidRPr="00365FB7"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  <w:t>u selima Općine Stari Jankovci.</w:t>
      </w:r>
    </w:p>
    <w:p w14:paraId="1D0B98F4" w14:textId="77777777" w:rsidR="00FB55D5" w:rsidRPr="00FB55D5" w:rsidRDefault="00FB55D5" w:rsidP="00FB55D5">
      <w:pPr>
        <w:widowControl w:val="0"/>
        <w:suppressAutoHyphens/>
        <w:autoSpaceDN w:val="0"/>
        <w:spacing w:after="0" w:line="259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hr-HR"/>
        </w:rPr>
      </w:pPr>
    </w:p>
    <w:p w14:paraId="7AD8EED3" w14:textId="0CB5295F" w:rsidR="0072144A" w:rsidRPr="00BB706B" w:rsidRDefault="00DD259F" w:rsidP="0072144A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proofErr w:type="spellStart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Organiziranje</w:t>
      </w:r>
      <w:proofErr w:type="spellEnd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i </w:t>
      </w:r>
      <w:proofErr w:type="spellStart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provođenje</w:t>
      </w:r>
      <w:proofErr w:type="spellEnd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zaštite</w:t>
      </w:r>
      <w:proofErr w:type="spellEnd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i </w:t>
      </w:r>
      <w:proofErr w:type="spellStart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spašavanja</w:t>
      </w:r>
      <w:proofErr w:type="spellEnd"/>
      <w:r w:rsidR="0017334F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53.700,00 </w:t>
      </w:r>
      <w:proofErr w:type="spellStart"/>
      <w:r w:rsidR="0017334F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eura</w:t>
      </w:r>
      <w:proofErr w:type="spellEnd"/>
      <w:r w:rsidR="0017334F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BB706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–</w:t>
      </w:r>
      <w:r w:rsidR="0072144A" w:rsidRPr="00BB70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Općina Stari Jankovci postupa u skladu sa Zakonom o vatrogastvu.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</w:t>
      </w:r>
    </w:p>
    <w:p w14:paraId="6F4F04AB" w14:textId="77777777" w:rsidR="0072144A" w:rsidRPr="00BB706B" w:rsidRDefault="0072144A" w:rsidP="0072144A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4573033D" w14:textId="48D96287" w:rsidR="0072144A" w:rsidRPr="00BB706B" w:rsidRDefault="0017334F" w:rsidP="0072144A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proofErr w:type="spellStart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Udruge</w:t>
      </w:r>
      <w:proofErr w:type="spellEnd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8</w:t>
      </w:r>
      <w:r w:rsidR="00545B8F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5</w:t>
      </w: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.</w:t>
      </w:r>
      <w:r w:rsidR="00545B8F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7</w:t>
      </w: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00,00 </w:t>
      </w:r>
      <w:proofErr w:type="spellStart"/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eura</w:t>
      </w:r>
      <w:proofErr w:type="spellEnd"/>
      <w:r w:rsidRPr="00BB706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BB706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–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i dalje natječaji za financiranje programa i projekata koje financiraju udruge.</w:t>
      </w:r>
    </w:p>
    <w:p w14:paraId="316A0463" w14:textId="77777777" w:rsidR="0017334F" w:rsidRPr="00BB706B" w:rsidRDefault="0017334F" w:rsidP="0017334F">
      <w:p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656A59D7" w14:textId="499646E2" w:rsidR="0072144A" w:rsidRPr="00D206C8" w:rsidRDefault="0017334F" w:rsidP="0072144A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</w:pP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proofErr w:type="spellStart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Razvoj</w:t>
      </w:r>
      <w:proofErr w:type="spellEnd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poljoprivrede</w:t>
      </w:r>
      <w:proofErr w:type="spellEnd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i </w:t>
      </w:r>
      <w:proofErr w:type="spellStart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gospodarstva</w:t>
      </w:r>
      <w:proofErr w:type="spellEnd"/>
      <w:r w:rsidR="0072144A"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1</w:t>
      </w:r>
      <w:r w:rsidR="00D04892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60</w:t>
      </w: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.</w:t>
      </w:r>
      <w:r w:rsidR="00D04892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7</w:t>
      </w:r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00,00 </w:t>
      </w:r>
      <w:proofErr w:type="spellStart"/>
      <w:r w:rsidRPr="00BB706B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eura</w:t>
      </w:r>
      <w:proofErr w:type="spellEnd"/>
      <w:r w:rsidRPr="00BB706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BB706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–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i dalje </w:t>
      </w:r>
      <w:r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se 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pomaže poljoprivrednicima i gospodarstvenicima putem </w:t>
      </w:r>
      <w:r w:rsidR="0072144A" w:rsidRPr="00D206C8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Programa</w:t>
      </w:r>
      <w:r w:rsidRPr="00D206C8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 potpora u poljoprivredi na području Općine Stari Jankovci za razdoblje od 2024. do 2026. godine</w:t>
      </w:r>
      <w:r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i </w:t>
      </w:r>
      <w:r w:rsidRPr="00D206C8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Program poticanja razvoja gospodarstva i smanjenja nezaposlenosti za područje Općine Stari Jankovci za </w:t>
      </w:r>
      <w:r w:rsidR="008F656C" w:rsidRPr="00D206C8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razdoblje 2024.-2026. godine.</w:t>
      </w:r>
    </w:p>
    <w:p w14:paraId="2B6B424E" w14:textId="77777777" w:rsidR="0072144A" w:rsidRPr="00BB706B" w:rsidRDefault="0072144A" w:rsidP="0072144A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1A559471" w14:textId="6A54FAA5" w:rsidR="00286DF7" w:rsidRDefault="00491EC6" w:rsidP="006A0B5B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  <w:r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proofErr w:type="spellStart"/>
      <w:r w:rsidR="0072144A"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Razvoj</w:t>
      </w:r>
      <w:proofErr w:type="spellEnd"/>
      <w:r w:rsidR="0072144A"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72144A"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sporta</w:t>
      </w:r>
      <w:proofErr w:type="spellEnd"/>
      <w:r w:rsidR="0072144A"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i </w:t>
      </w:r>
      <w:proofErr w:type="spellStart"/>
      <w:r w:rsidR="0072144A"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rekreacije</w:t>
      </w:r>
      <w:proofErr w:type="spellEnd"/>
      <w:r w:rsidR="0072144A"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="001069AA"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624</w:t>
      </w:r>
      <w:r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.</w:t>
      </w:r>
      <w:r w:rsidR="001069AA"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0</w:t>
      </w:r>
      <w:r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00,00 </w:t>
      </w:r>
      <w:proofErr w:type="spellStart"/>
      <w:r w:rsidRPr="00B7297D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eura</w:t>
      </w:r>
      <w:proofErr w:type="spellEnd"/>
      <w:r w:rsidRPr="00B7297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B7297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–</w:t>
      </w:r>
      <w:r w:rsidR="0072144A" w:rsidRPr="00B7297D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i dalje se pomaže sportskim udrugama</w:t>
      </w:r>
      <w:r w:rsidR="00B7297D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kroz tekuće donacije i ulaganjima u sportske objekte. </w:t>
      </w:r>
      <w:r w:rsidR="0072144A" w:rsidRPr="00B7297D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Ove godine se planira</w:t>
      </w:r>
      <w:r w:rsidRPr="00B7297D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završetak </w:t>
      </w:r>
      <w:r w:rsidR="0072144A" w:rsidRPr="00B7297D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izgradnj</w:t>
      </w:r>
      <w:r w:rsidRPr="00B7297D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e</w:t>
      </w:r>
      <w:r w:rsidR="0072144A" w:rsidRPr="00B7297D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</w:t>
      </w:r>
      <w:r w:rsidR="0072144A" w:rsidRPr="00B7297D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svlačionice u </w:t>
      </w:r>
      <w:proofErr w:type="spellStart"/>
      <w:r w:rsidR="0072144A" w:rsidRPr="00B7297D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Oroliku</w:t>
      </w:r>
      <w:proofErr w:type="spellEnd"/>
      <w:r w:rsidR="00281B9B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 </w:t>
      </w:r>
      <w:r w:rsidR="00281B9B" w:rsidRPr="00281B9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kao i početak</w:t>
      </w:r>
      <w:r w:rsidR="00281B9B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 izgradnje klupskih prostorija NK </w:t>
      </w:r>
      <w:proofErr w:type="spellStart"/>
      <w:r w:rsidR="00281B9B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Vidor</w:t>
      </w:r>
      <w:proofErr w:type="spellEnd"/>
      <w:r w:rsidR="00281B9B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 iz Srijemskih Laza.</w:t>
      </w:r>
    </w:p>
    <w:p w14:paraId="26CBD01A" w14:textId="77777777" w:rsidR="00B7297D" w:rsidRPr="00B7297D" w:rsidRDefault="00B7297D" w:rsidP="00B7297D">
      <w:p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1AC9FA8C" w14:textId="08882221" w:rsidR="0072144A" w:rsidRPr="00BB706B" w:rsidRDefault="0003708F" w:rsidP="0072144A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Program </w:t>
      </w:r>
      <w:r w:rsidR="0072144A"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Promicanje kulture </w:t>
      </w: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 </w:t>
      </w:r>
      <w:r w:rsidR="00DE5F06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173</w:t>
      </w: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.</w:t>
      </w:r>
      <w:r w:rsidR="00DE5F06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5</w:t>
      </w: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00,00 eura</w:t>
      </w:r>
      <w:r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–  </w:t>
      </w:r>
      <w:r w:rsidR="00DE5F06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Uz redovne </w:t>
      </w:r>
      <w:proofErr w:type="spellStart"/>
      <w:r w:rsidR="00DE5F06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maniestacije</w:t>
      </w:r>
      <w:proofErr w:type="spellEnd"/>
      <w:r w:rsidR="00DE5F06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, radit će se na </w:t>
      </w:r>
      <w:r w:rsidR="00AC3626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uređenju kulturnog centra u Starim </w:t>
      </w:r>
      <w:proofErr w:type="spellStart"/>
      <w:r w:rsidR="00AC3626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Jankovcima</w:t>
      </w:r>
      <w:proofErr w:type="spellEnd"/>
      <w:r w:rsidR="00AC3626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. Dom kulture u Novim </w:t>
      </w:r>
      <w:proofErr w:type="spellStart"/>
      <w:r w:rsidR="00AC3626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Jankovcima</w:t>
      </w:r>
      <w:proofErr w:type="spellEnd"/>
      <w:r w:rsidR="00AC3626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je potrebno dodatno opremiti.</w:t>
      </w:r>
    </w:p>
    <w:p w14:paraId="519D940A" w14:textId="77777777" w:rsidR="0072144A" w:rsidRPr="00BB706B" w:rsidRDefault="0072144A" w:rsidP="0072144A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6953E7A6" w14:textId="116EA7C5" w:rsidR="004578AF" w:rsidRPr="00BB706B" w:rsidRDefault="00EF7FC3" w:rsidP="004578AF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  <w:r w:rsidRPr="000B571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Program </w:t>
      </w:r>
      <w:r w:rsidR="0072144A" w:rsidRPr="000B571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Socijalni program</w:t>
      </w:r>
      <w:r w:rsidRPr="000B571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 8</w:t>
      </w:r>
      <w:r w:rsidR="008143D2" w:rsidRPr="000B571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80</w:t>
      </w:r>
      <w:r w:rsidRPr="000B571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.</w:t>
      </w:r>
      <w:r w:rsidR="008143D2" w:rsidRPr="000B571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2</w:t>
      </w:r>
      <w:r w:rsidRPr="000B571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00,00 eura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– i dalje pokrivamo sva područja. Troškovi stanovanja se u potpunosti refundiraju iz državnog proračuna. </w:t>
      </w:r>
      <w:r w:rsidR="00487285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U tijeku je </w:t>
      </w:r>
      <w:r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projekt </w:t>
      </w:r>
      <w:r w:rsidR="0072144A" w:rsidRPr="00BB706B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Pružimo radost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koji  traj</w:t>
      </w:r>
      <w:r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e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36 mjeseci, a  zaposleno </w:t>
      </w:r>
      <w:r w:rsidR="00493D0E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je </w:t>
      </w:r>
      <w:r w:rsidR="0072144A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30 osoba za pomoć u kući i 3 osobe u administraciji. </w:t>
      </w:r>
      <w:r w:rsidR="00493D0E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Obilaze </w:t>
      </w:r>
      <w:r w:rsidR="00A212CC"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213 korisnika.</w:t>
      </w:r>
      <w:r w:rsidR="00487285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Dodana je nova mjere: potpore za mlade obitelji.</w:t>
      </w:r>
    </w:p>
    <w:p w14:paraId="158D68B2" w14:textId="77777777" w:rsidR="004578AF" w:rsidRPr="00BB706B" w:rsidRDefault="004578AF" w:rsidP="00C744AF">
      <w:pPr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4C2DD691" w14:textId="00D8B1C0" w:rsidR="004578AF" w:rsidRDefault="004578AF" w:rsidP="0072144A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Program financiranje vjerskih zajednica </w:t>
      </w:r>
      <w:r w:rsidR="00C744AF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10.0</w:t>
      </w: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00,00 eura</w:t>
      </w:r>
      <w:r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– financiranje vjerskih zajednica na području Općine Stari Jankovci</w:t>
      </w:r>
    </w:p>
    <w:p w14:paraId="03B83A8F" w14:textId="77777777" w:rsidR="000B5713" w:rsidRPr="000B5713" w:rsidRDefault="000B5713" w:rsidP="000B5713">
      <w:pPr>
        <w:ind w:left="360"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1610206A" w14:textId="1F839443" w:rsidR="000B5713" w:rsidRPr="000B5713" w:rsidRDefault="000B5713" w:rsidP="0072144A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</w:pPr>
      <w:r w:rsidRPr="000B571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lastRenderedPageBreak/>
        <w:t>Program Zaštita i promicanje prava i interesa osoba s invaliditetom</w:t>
      </w:r>
      <w:r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 </w:t>
      </w:r>
      <w:r w:rsidR="00712644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 2.400,00 </w:t>
      </w:r>
      <w:r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– </w:t>
      </w:r>
      <w:r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naknada zbog nezapošljavanja osoba s invaliditetom</w:t>
      </w:r>
    </w:p>
    <w:p w14:paraId="7DD11BBB" w14:textId="77777777" w:rsidR="004578AF" w:rsidRPr="00BB706B" w:rsidRDefault="004578AF" w:rsidP="004578AF">
      <w:pPr>
        <w:ind w:left="360"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22F0754F" w14:textId="07ACD25C" w:rsidR="004578AF" w:rsidRPr="00BB706B" w:rsidRDefault="004578AF" w:rsidP="0072144A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Program Razvoj i sigurnost u prometu </w:t>
      </w:r>
      <w:r w:rsidR="00AB78E3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25</w:t>
      </w: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.600,00 eura</w:t>
      </w:r>
      <w:r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– troškovi vezani za sigurnost u prometu na području općine Stari Jankovci</w:t>
      </w:r>
    </w:p>
    <w:p w14:paraId="1F6FEA37" w14:textId="77777777" w:rsidR="006C69B7" w:rsidRPr="00BB706B" w:rsidRDefault="006C69B7" w:rsidP="006C69B7">
      <w:pPr>
        <w:ind w:left="360"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77875FB7" w14:textId="569E8458" w:rsidR="006C69B7" w:rsidRPr="00BB706B" w:rsidRDefault="006C69B7" w:rsidP="0072144A">
      <w:pPr>
        <w:numPr>
          <w:ilvl w:val="0"/>
          <w:numId w:val="15"/>
        </w:numPr>
        <w:spacing w:after="160" w:line="259" w:lineRule="auto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  <w:r w:rsidRPr="00BB706B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Program Pomoći ustanovama 10.700,00 eura</w:t>
      </w:r>
      <w:r w:rsidRPr="00BB706B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– donacije školama i zdravstvenim ustanovama na području Općine Stari Jankovci</w:t>
      </w:r>
    </w:p>
    <w:p w14:paraId="6ABE97A4" w14:textId="77777777" w:rsidR="0072144A" w:rsidRPr="00BB706B" w:rsidRDefault="0072144A" w:rsidP="0072144A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</w:pPr>
    </w:p>
    <w:p w14:paraId="006B6769" w14:textId="1E6D378F" w:rsidR="00F61BFF" w:rsidRPr="00B1626E" w:rsidRDefault="0072144A" w:rsidP="00EF2DE3">
      <w:pPr>
        <w:numPr>
          <w:ilvl w:val="0"/>
          <w:numId w:val="15"/>
        </w:numPr>
        <w:spacing w:after="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E1FE4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>Program izgradnje komunalne infrastrukture</w:t>
      </w:r>
      <w:r w:rsidR="007E1FE4" w:rsidRPr="007E1FE4">
        <w:rPr>
          <w:rFonts w:ascii="Times New Roman" w:eastAsia="Times New Roman" w:hAnsi="Times New Roman" w:cs="Times New Roman"/>
          <w:b/>
          <w:bCs/>
          <w:i/>
          <w:color w:val="414145"/>
          <w:sz w:val="24"/>
          <w:szCs w:val="24"/>
          <w:lang w:eastAsia="hr-HR"/>
        </w:rPr>
        <w:t xml:space="preserve"> 1.711.400,00 eura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– i dalje radimo na rekonstrukciji cesta  i staza po naseljima Općine. 202</w:t>
      </w:r>
      <w:r w:rsidR="005B3F41"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5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. godin</w:t>
      </w:r>
      <w:r w:rsidR="00300A4E"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e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</w:t>
      </w:r>
      <w:r w:rsidR="00300A4E"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je počela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izgradnja </w:t>
      </w:r>
      <w:r w:rsidRPr="00300A4E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biciklističke staze </w:t>
      </w:r>
      <w:proofErr w:type="spellStart"/>
      <w:r w:rsidRPr="00300A4E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Orolik</w:t>
      </w:r>
      <w:proofErr w:type="spellEnd"/>
      <w:r w:rsidRPr="00300A4E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-Vinkovci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. Planira se izgradnja </w:t>
      </w:r>
      <w:r w:rsidRPr="00300A4E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parkirališta </w:t>
      </w:r>
      <w:r w:rsidR="00CB6E89"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tamo gdje ih još uvijek nema, a potrebna su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. Uređivat će se </w:t>
      </w:r>
      <w:r w:rsidRPr="00300A4E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 xml:space="preserve">centar Novih </w:t>
      </w:r>
      <w:proofErr w:type="spellStart"/>
      <w:r w:rsidRPr="00300A4E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Jankovaca</w:t>
      </w:r>
      <w:proofErr w:type="spellEnd"/>
      <w:r w:rsidR="00BC336D"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Nastavlja se </w:t>
      </w:r>
      <w:r w:rsidRPr="00300A4E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sadnja drvoreda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po naseljima. Potrebno je urediti </w:t>
      </w:r>
      <w:r w:rsidRPr="00300A4E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groblje</w:t>
      </w:r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(ograda i javna rasvjeta) u Starim </w:t>
      </w:r>
      <w:proofErr w:type="spellStart"/>
      <w:r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Jankovcim</w:t>
      </w:r>
      <w:r w:rsidR="00135C45"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a</w:t>
      </w:r>
      <w:proofErr w:type="spellEnd"/>
      <w:r w:rsidR="00135C45"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.</w:t>
      </w:r>
      <w:r w:rsidR="00A05876" w:rsidRPr="00300A4E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</w:t>
      </w:r>
      <w:r w:rsidR="005E6445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Zamijenit će se stara </w:t>
      </w:r>
      <w:r w:rsidR="005E6445" w:rsidRPr="005E6445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autobusna stajališta</w:t>
      </w:r>
      <w:r w:rsidR="005E6445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s novim „</w:t>
      </w:r>
      <w:proofErr w:type="spellStart"/>
      <w:r w:rsidR="005E6445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>pametnim“stajalištima</w:t>
      </w:r>
      <w:proofErr w:type="spellEnd"/>
      <w:r w:rsidR="005E6445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. </w:t>
      </w:r>
      <w:r w:rsidR="005E6445" w:rsidRPr="005E6445">
        <w:rPr>
          <w:rFonts w:ascii="Times New Roman" w:eastAsia="Times New Roman" w:hAnsi="Times New Roman" w:cs="Times New Roman"/>
          <w:b/>
          <w:bCs/>
          <w:iCs/>
          <w:color w:val="414145"/>
          <w:sz w:val="24"/>
          <w:szCs w:val="24"/>
          <w:lang w:eastAsia="hr-HR"/>
        </w:rPr>
        <w:t>Dječja igrališta</w:t>
      </w:r>
      <w:r w:rsidR="005E6445">
        <w:rPr>
          <w:rFonts w:ascii="Times New Roman" w:eastAsia="Times New Roman" w:hAnsi="Times New Roman" w:cs="Times New Roman"/>
          <w:iCs/>
          <w:color w:val="414145"/>
          <w:sz w:val="24"/>
          <w:szCs w:val="24"/>
          <w:lang w:eastAsia="hr-HR"/>
        </w:rPr>
        <w:t xml:space="preserve"> se redovno održavaju te nabavlja nova oprema. </w:t>
      </w:r>
    </w:p>
    <w:p w14:paraId="7E4842FE" w14:textId="77777777" w:rsidR="00B1626E" w:rsidRDefault="00B1626E" w:rsidP="00B1626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0022B69" w14:textId="23C9E745" w:rsidR="00B1626E" w:rsidRPr="00300A4E" w:rsidRDefault="00B1626E" w:rsidP="00EF2DE3">
      <w:pPr>
        <w:numPr>
          <w:ilvl w:val="0"/>
          <w:numId w:val="15"/>
        </w:numPr>
        <w:spacing w:after="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62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Program Dječji vrtić Krijesnica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1FE4" w:rsidRPr="007E1F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395.000,00 eura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7E1FE4">
        <w:rPr>
          <w:rFonts w:ascii="Times New Roman" w:hAnsi="Times New Roman" w:cs="Times New Roman"/>
          <w:sz w:val="24"/>
          <w:szCs w:val="24"/>
        </w:rPr>
        <w:t>sufinanciranje redovne djelatnosti našeg proračunskog korisnika</w:t>
      </w:r>
    </w:p>
    <w:p w14:paraId="235AE511" w14:textId="77777777" w:rsidR="00F61BFF" w:rsidRPr="00BB706B" w:rsidRDefault="00F61BFF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4628F5" w14:textId="77777777" w:rsidR="00624CB3" w:rsidRPr="00BB706B" w:rsidRDefault="00624CB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63F730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7A30B6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1D0089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6061F4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FBDAB1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50EECB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EDAE1F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65A5A3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5DCDBB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8BB714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9E9372" w14:textId="77777777" w:rsidR="00494094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DE0BFE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F255FD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E88B5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A6079C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B9F7C9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EB20B2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0D4010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18CDB5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15B513" w14:textId="77777777" w:rsidR="008F2A3D" w:rsidRDefault="008F2A3D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35809C" w14:textId="77777777" w:rsidR="000B5713" w:rsidRDefault="000B571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A0572B" w14:textId="77777777" w:rsidR="000B5713" w:rsidRDefault="000B571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3D5E44" w14:textId="77777777" w:rsidR="000B5713" w:rsidRDefault="000B571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AF30F4" w14:textId="77777777" w:rsidR="000B5713" w:rsidRDefault="000B5713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5F9C7D" w14:textId="77777777" w:rsidR="00494094" w:rsidRPr="00BB706B" w:rsidRDefault="00494094" w:rsidP="00355D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6A6D8" w14:textId="77777777" w:rsidR="005E016F" w:rsidRDefault="005E016F" w:rsidP="005E01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5F493A" w14:textId="348A2EEA" w:rsidR="00E25B74" w:rsidRPr="00BB706B" w:rsidRDefault="00006270" w:rsidP="005E016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706B">
        <w:rPr>
          <w:rFonts w:ascii="Times New Roman" w:hAnsi="Times New Roman" w:cs="Times New Roman"/>
          <w:b/>
          <w:bCs/>
          <w:sz w:val="24"/>
          <w:szCs w:val="24"/>
        </w:rPr>
        <w:t>PLANIRANI PROJEKTI U 202</w:t>
      </w:r>
      <w:r w:rsidR="008F2A3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B706B">
        <w:rPr>
          <w:rFonts w:ascii="Times New Roman" w:hAnsi="Times New Roman" w:cs="Times New Roman"/>
          <w:b/>
          <w:bCs/>
          <w:sz w:val="24"/>
          <w:szCs w:val="24"/>
        </w:rPr>
        <w:t>.GODINI KROZ FOTOGRAFIJE</w:t>
      </w:r>
    </w:p>
    <w:p w14:paraId="6EEEBDEA" w14:textId="57F8A694" w:rsidR="005D3AE1" w:rsidRPr="00BB706B" w:rsidRDefault="005D3AE1" w:rsidP="004C33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31636B" w14:textId="76999138" w:rsidR="005D3AE1" w:rsidRPr="00BB706B" w:rsidRDefault="005D3AE1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9736C9" wp14:editId="0B69C0F1">
            <wp:extent cx="5760720" cy="3240405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DDD1" w14:textId="5EDC52E8" w:rsidR="003A1FF8" w:rsidRDefault="005D3AE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Slika </w:t>
      </w:r>
      <w:r w:rsidR="002B23E8"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Odr</w:t>
      </w:r>
      <w:r w:rsidR="00E9686B"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ž</w:t>
      </w:r>
      <w:r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avanje i izgradnja nerazvrstanih ces</w:t>
      </w:r>
      <w:r w:rsidR="003A1FF8"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</w:t>
      </w:r>
    </w:p>
    <w:p w14:paraId="3E17082C" w14:textId="77777777" w:rsidR="002F5B1C" w:rsidRPr="002F5B1C" w:rsidRDefault="002F5B1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585236" w14:textId="77F5EBD4" w:rsidR="00B5722D" w:rsidRDefault="00B5722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B70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652053" wp14:editId="3295D0D1">
            <wp:extent cx="3810000" cy="3810000"/>
            <wp:effectExtent l="0" t="0" r="0" b="0"/>
            <wp:docPr id="675964678" name="Slika 675964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20023" name="Slika 203812002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2DD16" w14:textId="50D6FDA4" w:rsidR="00B5722D" w:rsidRPr="002F5B1C" w:rsidRDefault="00B5722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Slika 2. Sadni</w:t>
      </w:r>
      <w:r w:rsidR="0030522C"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ce</w:t>
      </w:r>
    </w:p>
    <w:p w14:paraId="7CE706EF" w14:textId="77777777" w:rsidR="00E9686B" w:rsidRPr="00BB706B" w:rsidRDefault="00E9686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0A6EE72" w14:textId="1D7A8F0E" w:rsidR="003A1FF8" w:rsidRPr="00BB706B" w:rsidRDefault="002F5B1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84E7B3E" wp14:editId="1CE0935F">
            <wp:extent cx="5759450" cy="3352800"/>
            <wp:effectExtent l="0" t="0" r="0" b="0"/>
            <wp:docPr id="75478456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EA10F" w14:textId="025580F0" w:rsidR="002F5B1C" w:rsidRPr="002F5B1C" w:rsidRDefault="003A1FF8" w:rsidP="00B5722D">
      <w:pPr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Slika </w:t>
      </w:r>
      <w:r w:rsidR="00E9686B"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Izgradnja nogostupa</w:t>
      </w:r>
    </w:p>
    <w:p w14:paraId="07205DEB" w14:textId="5D8F8E37" w:rsidR="000D61EF" w:rsidRPr="00BB706B" w:rsidRDefault="00B5722D" w:rsidP="00B5722D">
      <w:pPr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BB70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62AF00" wp14:editId="71EEB1F8">
            <wp:extent cx="5759450" cy="3494269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1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9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F4043" w14:textId="1477D977" w:rsidR="00E9686B" w:rsidRPr="00BB706B" w:rsidRDefault="00E9686B">
      <w:pPr>
        <w:rPr>
          <w:rFonts w:ascii="Times New Roman" w:hAnsi="Times New Roman" w:cs="Times New Roman"/>
          <w:sz w:val="24"/>
          <w:szCs w:val="24"/>
        </w:rPr>
      </w:pPr>
    </w:p>
    <w:p w14:paraId="104423CF" w14:textId="7F5EF564" w:rsidR="00E9686B" w:rsidRPr="002F5B1C" w:rsidRDefault="00E9686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Slika 4. Općina</w:t>
      </w:r>
      <w:r w:rsidR="002D05C6"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Stari Jankovci </w:t>
      </w:r>
      <w:r w:rsidRPr="002F5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-prijatelj djece</w:t>
      </w:r>
    </w:p>
    <w:p w14:paraId="677823BD" w14:textId="0B1F1D5B" w:rsidR="005E173E" w:rsidRPr="00BB706B" w:rsidRDefault="007773EF">
      <w:pPr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3B5D665" wp14:editId="5446A040">
            <wp:extent cx="5759450" cy="2477135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0468C" w14:textId="7F66382A" w:rsidR="005E173E" w:rsidRPr="00BB706B" w:rsidRDefault="005E173E">
      <w:pPr>
        <w:rPr>
          <w:rFonts w:ascii="Times New Roman" w:hAnsi="Times New Roman" w:cs="Times New Roman"/>
          <w:sz w:val="24"/>
          <w:szCs w:val="24"/>
        </w:rPr>
      </w:pPr>
    </w:p>
    <w:p w14:paraId="556F76AF" w14:textId="3028ED38" w:rsidR="00006270" w:rsidRPr="00BB706B" w:rsidRDefault="00006270">
      <w:pPr>
        <w:rPr>
          <w:rFonts w:ascii="Times New Roman" w:hAnsi="Times New Roman" w:cs="Times New Roman"/>
          <w:noProof/>
          <w:sz w:val="24"/>
          <w:szCs w:val="24"/>
        </w:rPr>
      </w:pPr>
    </w:p>
    <w:p w14:paraId="2D21486C" w14:textId="6F746445" w:rsidR="00006270" w:rsidRPr="00BB706B" w:rsidRDefault="00006270">
      <w:pPr>
        <w:rPr>
          <w:rFonts w:ascii="Times New Roman" w:hAnsi="Times New Roman" w:cs="Times New Roman"/>
          <w:noProof/>
          <w:sz w:val="24"/>
          <w:szCs w:val="24"/>
        </w:rPr>
      </w:pPr>
      <w:r w:rsidRPr="00BB70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F3EF93" wp14:editId="21A4474D">
            <wp:extent cx="5760720" cy="348805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C5BFE" w14:textId="77777777" w:rsidR="00A064ED" w:rsidRPr="00BB706B" w:rsidRDefault="00A064ED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30D75A37" w14:textId="52BEF606" w:rsidR="0030522C" w:rsidRPr="002F5B1C" w:rsidRDefault="0030522C" w:rsidP="0030522C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2F5B1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Slika </w:t>
      </w:r>
      <w:r w:rsidR="00924C3F" w:rsidRPr="002F5B1C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Pr="002F5B1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2F5B1C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Kulturni centar u Starim Jankovcima</w:t>
      </w:r>
    </w:p>
    <w:p w14:paraId="5E15563A" w14:textId="7C0DB29D" w:rsidR="00006270" w:rsidRPr="00BB706B" w:rsidRDefault="00006270">
      <w:pPr>
        <w:rPr>
          <w:rFonts w:ascii="Times New Roman" w:hAnsi="Times New Roman" w:cs="Times New Roman"/>
          <w:noProof/>
          <w:sz w:val="24"/>
          <w:szCs w:val="24"/>
        </w:rPr>
      </w:pPr>
    </w:p>
    <w:p w14:paraId="4C22F3E7" w14:textId="43F6C53A" w:rsidR="00A064ED" w:rsidRPr="00BB706B" w:rsidRDefault="00A064ED">
      <w:pPr>
        <w:rPr>
          <w:rFonts w:ascii="Times New Roman" w:hAnsi="Times New Roman" w:cs="Times New Roman"/>
          <w:noProof/>
          <w:sz w:val="24"/>
          <w:szCs w:val="24"/>
        </w:rPr>
      </w:pPr>
    </w:p>
    <w:p w14:paraId="6CF9111E" w14:textId="32A8DCB9" w:rsidR="003A1FF8" w:rsidRPr="00BB706B" w:rsidRDefault="003A1FF8">
      <w:pPr>
        <w:rPr>
          <w:rFonts w:ascii="Times New Roman" w:hAnsi="Times New Roman" w:cs="Times New Roman"/>
          <w:noProof/>
          <w:sz w:val="24"/>
          <w:szCs w:val="24"/>
        </w:rPr>
      </w:pPr>
    </w:p>
    <w:p w14:paraId="2C5CFFD5" w14:textId="77777777" w:rsidR="003A1FF8" w:rsidRPr="00BB706B" w:rsidRDefault="003A1FF8">
      <w:pPr>
        <w:rPr>
          <w:rFonts w:ascii="Times New Roman" w:hAnsi="Times New Roman" w:cs="Times New Roman"/>
          <w:noProof/>
          <w:sz w:val="24"/>
          <w:szCs w:val="24"/>
        </w:rPr>
      </w:pPr>
    </w:p>
    <w:p w14:paraId="2118867D" w14:textId="77777777" w:rsidR="00312D2F" w:rsidRPr="00BB706B" w:rsidRDefault="00312D2F">
      <w:pPr>
        <w:rPr>
          <w:rFonts w:ascii="Times New Roman" w:hAnsi="Times New Roman" w:cs="Times New Roman"/>
          <w:noProof/>
          <w:sz w:val="24"/>
          <w:szCs w:val="24"/>
        </w:rPr>
      </w:pPr>
    </w:p>
    <w:p w14:paraId="334AA90C" w14:textId="530FE4A5" w:rsidR="00312D2F" w:rsidRPr="00BB706B" w:rsidRDefault="002F5B1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C4C5752" wp14:editId="6E826E36">
            <wp:extent cx="5759450" cy="4324350"/>
            <wp:effectExtent l="0" t="0" r="0" b="0"/>
            <wp:docPr id="114469262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8EB60" w14:textId="25B358DC" w:rsidR="00312D2F" w:rsidRPr="002F5B1C" w:rsidRDefault="006214D0">
      <w:pP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 xml:space="preserve">Slika </w:t>
      </w:r>
      <w:r w:rsidR="002F5B1C" w:rsidRPr="002F5B1C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6. Autobusna stajališta</w:t>
      </w:r>
    </w:p>
    <w:p w14:paraId="33F21B02" w14:textId="319F0EE4" w:rsidR="00312D2F" w:rsidRDefault="002E1BFD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7F728805" wp14:editId="23EC787B">
            <wp:extent cx="5759450" cy="3239770"/>
            <wp:effectExtent l="0" t="0" r="0" b="0"/>
            <wp:docPr id="45998962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AC2AC" w14:textId="292EB6E7" w:rsidR="002E1BFD" w:rsidRPr="002E1BFD" w:rsidRDefault="002E1BFD">
      <w:pP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</w:pPr>
      <w:r w:rsidRPr="002E1BFD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Slika 7. Čišćenje divljih odlagališta smeća</w:t>
      </w:r>
    </w:p>
    <w:p w14:paraId="34770F3B" w14:textId="4AF3BE2F" w:rsidR="007773EF" w:rsidRDefault="006214D0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23553A1" wp14:editId="38AFCA61">
            <wp:extent cx="5619750" cy="4219575"/>
            <wp:effectExtent l="0" t="0" r="0" b="9525"/>
            <wp:docPr id="3448239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44C35" w14:textId="77777777" w:rsidR="007773EF" w:rsidRDefault="007773EF">
      <w:pPr>
        <w:rPr>
          <w:rFonts w:ascii="Times New Roman" w:hAnsi="Times New Roman" w:cs="Times New Roman"/>
          <w:noProof/>
          <w:sz w:val="24"/>
          <w:szCs w:val="24"/>
        </w:rPr>
      </w:pPr>
    </w:p>
    <w:p w14:paraId="5B3C0EAF" w14:textId="0B1347A9" w:rsidR="007773EF" w:rsidRPr="00FA1301" w:rsidRDefault="006214D0">
      <w:pP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</w:pPr>
      <w:r w:rsidRPr="006214D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 xml:space="preserve">Slika </w:t>
      </w:r>
      <w:r w:rsidR="002E1BFD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8</w:t>
      </w:r>
      <w:r w:rsidRPr="006214D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. Uređenje dječjih igrališta</w:t>
      </w:r>
    </w:p>
    <w:p w14:paraId="3121A7B9" w14:textId="13844464" w:rsidR="007773EF" w:rsidRDefault="00FA130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BD8043C" wp14:editId="718ACB5F">
            <wp:extent cx="5759450" cy="3239770"/>
            <wp:effectExtent l="0" t="0" r="0" b="0"/>
            <wp:docPr id="108229827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1260C" w14:textId="01B43235" w:rsidR="007773EF" w:rsidRPr="00FA1301" w:rsidRDefault="00FA1301">
      <w:pP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</w:pPr>
      <w:r w:rsidRPr="00FA1301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Slika 9. Biciklistič</w:t>
      </w:r>
      <w:r w:rsidR="005E6445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k</w:t>
      </w:r>
      <w:r w:rsidRPr="00FA1301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a staza Orolik-Novi Jankovci</w:t>
      </w:r>
    </w:p>
    <w:p w14:paraId="77044C60" w14:textId="77777777" w:rsidR="007773EF" w:rsidRDefault="007773EF">
      <w:pPr>
        <w:rPr>
          <w:rFonts w:ascii="Times New Roman" w:hAnsi="Times New Roman" w:cs="Times New Roman"/>
          <w:noProof/>
          <w:sz w:val="24"/>
          <w:szCs w:val="24"/>
        </w:rPr>
      </w:pPr>
    </w:p>
    <w:p w14:paraId="576FB12B" w14:textId="0B41D2C0" w:rsidR="007773EF" w:rsidRPr="00BB706B" w:rsidRDefault="00A27F60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0DBF122" wp14:editId="358274E3">
            <wp:extent cx="6014720" cy="2876550"/>
            <wp:effectExtent l="0" t="0" r="5080" b="0"/>
            <wp:docPr id="1927602578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994" cy="288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9A41D" w14:textId="656A262F" w:rsidR="00312D2F" w:rsidRDefault="00A27F60">
      <w:pP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</w:pPr>
      <w:r w:rsidRPr="00A27F6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Slika 10. Dogradnja DV Krijesnica Jankovci</w:t>
      </w:r>
    </w:p>
    <w:p w14:paraId="36BF988B" w14:textId="77777777" w:rsidR="004B1665" w:rsidRPr="00A27F60" w:rsidRDefault="004B1665">
      <w:pP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</w:pPr>
    </w:p>
    <w:p w14:paraId="26212BBF" w14:textId="77777777" w:rsidR="00312D2F" w:rsidRPr="00BB706B" w:rsidRDefault="00312D2F">
      <w:pPr>
        <w:rPr>
          <w:rFonts w:ascii="Times New Roman" w:hAnsi="Times New Roman" w:cs="Times New Roman"/>
          <w:noProof/>
          <w:sz w:val="24"/>
          <w:szCs w:val="24"/>
        </w:rPr>
      </w:pPr>
    </w:p>
    <w:p w14:paraId="21AFC8B6" w14:textId="2D09EA60" w:rsidR="00312D2F" w:rsidRPr="00BB706B" w:rsidRDefault="004B166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2E385E8B" wp14:editId="16B67A9E">
            <wp:extent cx="5759450" cy="3239770"/>
            <wp:effectExtent l="0" t="0" r="0" b="0"/>
            <wp:docPr id="79106862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F2ED5" w14:textId="2C962281" w:rsidR="00312D2F" w:rsidRPr="004B1665" w:rsidRDefault="004B1665">
      <w:pP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</w:pPr>
      <w:r w:rsidRPr="004B1665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Slika 11. Izgradnja parkirališta</w:t>
      </w:r>
    </w:p>
    <w:p w14:paraId="0F3CC0CF" w14:textId="77777777" w:rsidR="00312D2F" w:rsidRPr="00BB706B" w:rsidRDefault="00312D2F">
      <w:pPr>
        <w:rPr>
          <w:rFonts w:ascii="Times New Roman" w:hAnsi="Times New Roman" w:cs="Times New Roman"/>
          <w:noProof/>
          <w:sz w:val="24"/>
          <w:szCs w:val="24"/>
        </w:rPr>
      </w:pPr>
    </w:p>
    <w:p w14:paraId="37C94718" w14:textId="3FB926DB" w:rsidR="00F07DC9" w:rsidRPr="00BB706B" w:rsidRDefault="00F07DC9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146FCF" w14:textId="70D82B14" w:rsidR="00F07DC9" w:rsidRPr="00BB706B" w:rsidRDefault="00F07DC9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6D39F4" w14:textId="0B898377" w:rsidR="00F07DC9" w:rsidRPr="00BB706B" w:rsidRDefault="00F07DC9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A6DE7E" w14:textId="23DD3574" w:rsidR="00F07DC9" w:rsidRDefault="00F07DC9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A26571" w14:textId="77777777" w:rsidR="00A27F60" w:rsidRDefault="00A27F60" w:rsidP="00B54CF0">
      <w:pPr>
        <w:rPr>
          <w:rFonts w:ascii="Times New Roman" w:hAnsi="Times New Roman" w:cs="Times New Roman"/>
          <w:sz w:val="24"/>
          <w:szCs w:val="24"/>
        </w:rPr>
      </w:pPr>
    </w:p>
    <w:p w14:paraId="18CC6AAA" w14:textId="77777777" w:rsidR="00A27F60" w:rsidRDefault="00A27F60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15436F" w14:textId="77777777" w:rsidR="00A27F60" w:rsidRDefault="00A27F60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D0782E" w14:textId="77777777" w:rsidR="00A27F60" w:rsidRDefault="00A27F60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419980" w14:textId="77777777" w:rsidR="00A27F60" w:rsidRDefault="00A27F60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84B4C2" w14:textId="77777777" w:rsidR="00A27F60" w:rsidRDefault="00A27F60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1CFAF6" w14:textId="0F0C9759" w:rsidR="00A27F60" w:rsidRPr="00BB706B" w:rsidRDefault="00B54CF0" w:rsidP="00F07DC9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0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16E568" wp14:editId="3D12844D">
            <wp:extent cx="5759450" cy="3624580"/>
            <wp:effectExtent l="0" t="0" r="0" b="0"/>
            <wp:docPr id="20" name="Slika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68E4C" w14:textId="50FF4241" w:rsidR="00F07DC9" w:rsidRPr="00BB706B" w:rsidRDefault="00F07DC9" w:rsidP="00F07D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3B9F1D" w14:textId="34B7A22F" w:rsidR="00A165D3" w:rsidRPr="00BB706B" w:rsidRDefault="00A165D3" w:rsidP="000B5D97">
      <w:pPr>
        <w:rPr>
          <w:rFonts w:ascii="Times New Roman" w:hAnsi="Times New Roman" w:cs="Times New Roman"/>
          <w:sz w:val="24"/>
          <w:szCs w:val="24"/>
        </w:rPr>
      </w:pPr>
    </w:p>
    <w:sectPr w:rsidR="00A165D3" w:rsidRPr="00BB706B" w:rsidSect="001F54C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9C112" w14:textId="77777777" w:rsidR="008834F7" w:rsidRDefault="008834F7" w:rsidP="00F07DC9">
      <w:pPr>
        <w:spacing w:after="0"/>
      </w:pPr>
      <w:r>
        <w:separator/>
      </w:r>
    </w:p>
  </w:endnote>
  <w:endnote w:type="continuationSeparator" w:id="0">
    <w:p w14:paraId="3166D47E" w14:textId="77777777" w:rsidR="008834F7" w:rsidRDefault="008834F7" w:rsidP="00F07D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358DF" w14:textId="77777777" w:rsidR="008834F7" w:rsidRDefault="008834F7" w:rsidP="00F07DC9">
      <w:pPr>
        <w:spacing w:after="0"/>
      </w:pPr>
      <w:r>
        <w:separator/>
      </w:r>
    </w:p>
  </w:footnote>
  <w:footnote w:type="continuationSeparator" w:id="0">
    <w:p w14:paraId="61C60DB2" w14:textId="77777777" w:rsidR="008834F7" w:rsidRDefault="008834F7" w:rsidP="00F07D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15B"/>
    <w:multiLevelType w:val="hybridMultilevel"/>
    <w:tmpl w:val="FAB80C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6D7F"/>
    <w:multiLevelType w:val="hybridMultilevel"/>
    <w:tmpl w:val="CA3848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440A3"/>
    <w:multiLevelType w:val="hybridMultilevel"/>
    <w:tmpl w:val="E1C27E5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1CE6"/>
    <w:multiLevelType w:val="hybridMultilevel"/>
    <w:tmpl w:val="4AB8D9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96680"/>
    <w:multiLevelType w:val="hybridMultilevel"/>
    <w:tmpl w:val="B4022C4E"/>
    <w:lvl w:ilvl="0" w:tplc="B808A1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97F3F"/>
    <w:multiLevelType w:val="hybridMultilevel"/>
    <w:tmpl w:val="34948682"/>
    <w:lvl w:ilvl="0" w:tplc="E13AF06E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94D1C"/>
    <w:multiLevelType w:val="hybridMultilevel"/>
    <w:tmpl w:val="0B8A1A3C"/>
    <w:lvl w:ilvl="0" w:tplc="88F0FBDC"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4A3933AD"/>
    <w:multiLevelType w:val="hybridMultilevel"/>
    <w:tmpl w:val="3FDC35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973A5"/>
    <w:multiLevelType w:val="hybridMultilevel"/>
    <w:tmpl w:val="83C4782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86718"/>
    <w:multiLevelType w:val="hybridMultilevel"/>
    <w:tmpl w:val="0F08F092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463307"/>
    <w:multiLevelType w:val="hybridMultilevel"/>
    <w:tmpl w:val="B2F4C720"/>
    <w:lvl w:ilvl="0" w:tplc="041A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63FD2DE6"/>
    <w:multiLevelType w:val="multilevel"/>
    <w:tmpl w:val="18B2B17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EF336CA"/>
    <w:multiLevelType w:val="hybridMultilevel"/>
    <w:tmpl w:val="7F485330"/>
    <w:lvl w:ilvl="0" w:tplc="3F6EB238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81F01"/>
    <w:multiLevelType w:val="hybridMultilevel"/>
    <w:tmpl w:val="3DCE52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3151E"/>
    <w:multiLevelType w:val="hybridMultilevel"/>
    <w:tmpl w:val="AFD4E9C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40303">
    <w:abstractNumId w:val="0"/>
  </w:num>
  <w:num w:numId="2" w16cid:durableId="510994430">
    <w:abstractNumId w:val="7"/>
  </w:num>
  <w:num w:numId="3" w16cid:durableId="267007107">
    <w:abstractNumId w:val="8"/>
  </w:num>
  <w:num w:numId="4" w16cid:durableId="1717242768">
    <w:abstractNumId w:val="6"/>
  </w:num>
  <w:num w:numId="5" w16cid:durableId="4086176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2337370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7709846">
    <w:abstractNumId w:val="9"/>
  </w:num>
  <w:num w:numId="8" w16cid:durableId="1109666742">
    <w:abstractNumId w:val="1"/>
  </w:num>
  <w:num w:numId="9" w16cid:durableId="1733458977">
    <w:abstractNumId w:val="13"/>
  </w:num>
  <w:num w:numId="10" w16cid:durableId="323437332">
    <w:abstractNumId w:val="4"/>
  </w:num>
  <w:num w:numId="11" w16cid:durableId="1794127696">
    <w:abstractNumId w:val="2"/>
  </w:num>
  <w:num w:numId="12" w16cid:durableId="1047026986">
    <w:abstractNumId w:val="10"/>
  </w:num>
  <w:num w:numId="13" w16cid:durableId="943263867">
    <w:abstractNumId w:val="5"/>
  </w:num>
  <w:num w:numId="14" w16cid:durableId="657609042">
    <w:abstractNumId w:val="12"/>
  </w:num>
  <w:num w:numId="15" w16cid:durableId="741174819">
    <w:abstractNumId w:val="3"/>
  </w:num>
  <w:num w:numId="16" w16cid:durableId="12246369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39"/>
    <w:rsid w:val="00001666"/>
    <w:rsid w:val="00006270"/>
    <w:rsid w:val="0002175D"/>
    <w:rsid w:val="00021CF9"/>
    <w:rsid w:val="0003669C"/>
    <w:rsid w:val="0003708F"/>
    <w:rsid w:val="00045117"/>
    <w:rsid w:val="000458C9"/>
    <w:rsid w:val="00053F66"/>
    <w:rsid w:val="00055435"/>
    <w:rsid w:val="00057190"/>
    <w:rsid w:val="00061AA7"/>
    <w:rsid w:val="00063B1D"/>
    <w:rsid w:val="00066EE0"/>
    <w:rsid w:val="00067923"/>
    <w:rsid w:val="00071CF5"/>
    <w:rsid w:val="00080A20"/>
    <w:rsid w:val="000A2A9D"/>
    <w:rsid w:val="000A6496"/>
    <w:rsid w:val="000B5713"/>
    <w:rsid w:val="000B5D97"/>
    <w:rsid w:val="000C29A9"/>
    <w:rsid w:val="000C50EF"/>
    <w:rsid w:val="000D2E3E"/>
    <w:rsid w:val="000D61EF"/>
    <w:rsid w:val="000F0411"/>
    <w:rsid w:val="001069AA"/>
    <w:rsid w:val="00110D56"/>
    <w:rsid w:val="00135C45"/>
    <w:rsid w:val="0016171B"/>
    <w:rsid w:val="001625F7"/>
    <w:rsid w:val="0017334F"/>
    <w:rsid w:val="00174316"/>
    <w:rsid w:val="00176907"/>
    <w:rsid w:val="001957A6"/>
    <w:rsid w:val="001A7FBE"/>
    <w:rsid w:val="001D0AF9"/>
    <w:rsid w:val="001D55A3"/>
    <w:rsid w:val="001E1A60"/>
    <w:rsid w:val="001F0B0F"/>
    <w:rsid w:val="001F296A"/>
    <w:rsid w:val="001F54C4"/>
    <w:rsid w:val="00206DEE"/>
    <w:rsid w:val="002334A9"/>
    <w:rsid w:val="00247F2F"/>
    <w:rsid w:val="00253C25"/>
    <w:rsid w:val="002540E0"/>
    <w:rsid w:val="002550D9"/>
    <w:rsid w:val="00264320"/>
    <w:rsid w:val="00275F3A"/>
    <w:rsid w:val="00281B9B"/>
    <w:rsid w:val="00282684"/>
    <w:rsid w:val="002869BE"/>
    <w:rsid w:val="00286DF7"/>
    <w:rsid w:val="00291F7E"/>
    <w:rsid w:val="002A1D78"/>
    <w:rsid w:val="002B23E8"/>
    <w:rsid w:val="002B2970"/>
    <w:rsid w:val="002B6BD1"/>
    <w:rsid w:val="002C56B2"/>
    <w:rsid w:val="002D05C6"/>
    <w:rsid w:val="002E1BFD"/>
    <w:rsid w:val="002E38A4"/>
    <w:rsid w:val="002E75E0"/>
    <w:rsid w:val="002F3163"/>
    <w:rsid w:val="002F383B"/>
    <w:rsid w:val="002F5B1C"/>
    <w:rsid w:val="00300A4E"/>
    <w:rsid w:val="00304BDA"/>
    <w:rsid w:val="0030522C"/>
    <w:rsid w:val="00312D2F"/>
    <w:rsid w:val="00321CFC"/>
    <w:rsid w:val="003277BE"/>
    <w:rsid w:val="00337B5E"/>
    <w:rsid w:val="00337EF4"/>
    <w:rsid w:val="00343209"/>
    <w:rsid w:val="00355D39"/>
    <w:rsid w:val="00360EF5"/>
    <w:rsid w:val="00365FB7"/>
    <w:rsid w:val="0037628C"/>
    <w:rsid w:val="00394E10"/>
    <w:rsid w:val="003A1FF8"/>
    <w:rsid w:val="003B1483"/>
    <w:rsid w:val="003B7612"/>
    <w:rsid w:val="003C083B"/>
    <w:rsid w:val="003D254D"/>
    <w:rsid w:val="003E2940"/>
    <w:rsid w:val="003F32AC"/>
    <w:rsid w:val="00402B37"/>
    <w:rsid w:val="0041603F"/>
    <w:rsid w:val="0041730B"/>
    <w:rsid w:val="00422A6B"/>
    <w:rsid w:val="004370D2"/>
    <w:rsid w:val="00457353"/>
    <w:rsid w:val="004578AF"/>
    <w:rsid w:val="004724FE"/>
    <w:rsid w:val="00487285"/>
    <w:rsid w:val="00491EC6"/>
    <w:rsid w:val="00493D0E"/>
    <w:rsid w:val="00494094"/>
    <w:rsid w:val="00495A4F"/>
    <w:rsid w:val="00495BBA"/>
    <w:rsid w:val="004A275C"/>
    <w:rsid w:val="004A3781"/>
    <w:rsid w:val="004B1665"/>
    <w:rsid w:val="004C2896"/>
    <w:rsid w:val="004C33B8"/>
    <w:rsid w:val="004C41E3"/>
    <w:rsid w:val="004D2ED8"/>
    <w:rsid w:val="004E6040"/>
    <w:rsid w:val="004F1823"/>
    <w:rsid w:val="00533D09"/>
    <w:rsid w:val="0054127F"/>
    <w:rsid w:val="00545B8F"/>
    <w:rsid w:val="00552B94"/>
    <w:rsid w:val="00571725"/>
    <w:rsid w:val="005818BD"/>
    <w:rsid w:val="005958CE"/>
    <w:rsid w:val="005B3F41"/>
    <w:rsid w:val="005D3AE1"/>
    <w:rsid w:val="005E016F"/>
    <w:rsid w:val="005E173E"/>
    <w:rsid w:val="005E6445"/>
    <w:rsid w:val="005F2232"/>
    <w:rsid w:val="006059FE"/>
    <w:rsid w:val="0061388E"/>
    <w:rsid w:val="006214D0"/>
    <w:rsid w:val="00624CB3"/>
    <w:rsid w:val="00631154"/>
    <w:rsid w:val="00643474"/>
    <w:rsid w:val="00652372"/>
    <w:rsid w:val="00685824"/>
    <w:rsid w:val="006A41A7"/>
    <w:rsid w:val="006C69B7"/>
    <w:rsid w:val="006C7381"/>
    <w:rsid w:val="006D002B"/>
    <w:rsid w:val="00712644"/>
    <w:rsid w:val="0071402F"/>
    <w:rsid w:val="0072144A"/>
    <w:rsid w:val="007369F1"/>
    <w:rsid w:val="0074026C"/>
    <w:rsid w:val="007513D2"/>
    <w:rsid w:val="00751C5B"/>
    <w:rsid w:val="007536D1"/>
    <w:rsid w:val="007716C6"/>
    <w:rsid w:val="00776E63"/>
    <w:rsid w:val="007773EF"/>
    <w:rsid w:val="00777FBF"/>
    <w:rsid w:val="007946C7"/>
    <w:rsid w:val="007A4A35"/>
    <w:rsid w:val="007C13F4"/>
    <w:rsid w:val="007E1FE4"/>
    <w:rsid w:val="007E22B9"/>
    <w:rsid w:val="007F5263"/>
    <w:rsid w:val="007F7E30"/>
    <w:rsid w:val="00811169"/>
    <w:rsid w:val="008143D2"/>
    <w:rsid w:val="008214B3"/>
    <w:rsid w:val="00842EBC"/>
    <w:rsid w:val="00872376"/>
    <w:rsid w:val="008834F7"/>
    <w:rsid w:val="0089253C"/>
    <w:rsid w:val="008A5171"/>
    <w:rsid w:val="008A66D9"/>
    <w:rsid w:val="008B5CC1"/>
    <w:rsid w:val="008C31EE"/>
    <w:rsid w:val="008E0431"/>
    <w:rsid w:val="008E518D"/>
    <w:rsid w:val="008F2A3D"/>
    <w:rsid w:val="008F656C"/>
    <w:rsid w:val="00910791"/>
    <w:rsid w:val="00924C3F"/>
    <w:rsid w:val="00930668"/>
    <w:rsid w:val="0093269B"/>
    <w:rsid w:val="00970EE9"/>
    <w:rsid w:val="00975C8E"/>
    <w:rsid w:val="00990309"/>
    <w:rsid w:val="00992017"/>
    <w:rsid w:val="009D15B7"/>
    <w:rsid w:val="009E4982"/>
    <w:rsid w:val="009F2C8A"/>
    <w:rsid w:val="009F460D"/>
    <w:rsid w:val="00A05876"/>
    <w:rsid w:val="00A064ED"/>
    <w:rsid w:val="00A075C6"/>
    <w:rsid w:val="00A165D3"/>
    <w:rsid w:val="00A212CC"/>
    <w:rsid w:val="00A21C89"/>
    <w:rsid w:val="00A24CC7"/>
    <w:rsid w:val="00A27F60"/>
    <w:rsid w:val="00A35C75"/>
    <w:rsid w:val="00A46519"/>
    <w:rsid w:val="00A56F87"/>
    <w:rsid w:val="00A61461"/>
    <w:rsid w:val="00A67C64"/>
    <w:rsid w:val="00A83D0A"/>
    <w:rsid w:val="00A850B4"/>
    <w:rsid w:val="00A92710"/>
    <w:rsid w:val="00AA21CA"/>
    <w:rsid w:val="00AA463F"/>
    <w:rsid w:val="00AB78E3"/>
    <w:rsid w:val="00AC3626"/>
    <w:rsid w:val="00AC4E7B"/>
    <w:rsid w:val="00AF09A0"/>
    <w:rsid w:val="00B00523"/>
    <w:rsid w:val="00B1626E"/>
    <w:rsid w:val="00B173BE"/>
    <w:rsid w:val="00B430FA"/>
    <w:rsid w:val="00B54CF0"/>
    <w:rsid w:val="00B5722D"/>
    <w:rsid w:val="00B7297D"/>
    <w:rsid w:val="00B81BEA"/>
    <w:rsid w:val="00B81C62"/>
    <w:rsid w:val="00B83135"/>
    <w:rsid w:val="00B83705"/>
    <w:rsid w:val="00B851F1"/>
    <w:rsid w:val="00B86D0E"/>
    <w:rsid w:val="00B9145D"/>
    <w:rsid w:val="00B91E04"/>
    <w:rsid w:val="00BB0902"/>
    <w:rsid w:val="00BB5C4E"/>
    <w:rsid w:val="00BB706B"/>
    <w:rsid w:val="00BB7FDC"/>
    <w:rsid w:val="00BC336D"/>
    <w:rsid w:val="00BD3D24"/>
    <w:rsid w:val="00BE675B"/>
    <w:rsid w:val="00C1315A"/>
    <w:rsid w:val="00C138CD"/>
    <w:rsid w:val="00C15432"/>
    <w:rsid w:val="00C2508E"/>
    <w:rsid w:val="00C35A3B"/>
    <w:rsid w:val="00C37070"/>
    <w:rsid w:val="00C41152"/>
    <w:rsid w:val="00C610A0"/>
    <w:rsid w:val="00C744AF"/>
    <w:rsid w:val="00C820AF"/>
    <w:rsid w:val="00CA2DA8"/>
    <w:rsid w:val="00CB6E89"/>
    <w:rsid w:val="00CC15C6"/>
    <w:rsid w:val="00CC416F"/>
    <w:rsid w:val="00CC46B6"/>
    <w:rsid w:val="00CD5935"/>
    <w:rsid w:val="00CE406A"/>
    <w:rsid w:val="00CE6E3B"/>
    <w:rsid w:val="00CF03FF"/>
    <w:rsid w:val="00CF4DC0"/>
    <w:rsid w:val="00CF69D8"/>
    <w:rsid w:val="00D04892"/>
    <w:rsid w:val="00D051DD"/>
    <w:rsid w:val="00D206C8"/>
    <w:rsid w:val="00D55206"/>
    <w:rsid w:val="00D670F7"/>
    <w:rsid w:val="00D72FEF"/>
    <w:rsid w:val="00D75959"/>
    <w:rsid w:val="00D76126"/>
    <w:rsid w:val="00D81DAF"/>
    <w:rsid w:val="00D9213F"/>
    <w:rsid w:val="00D95111"/>
    <w:rsid w:val="00DD259F"/>
    <w:rsid w:val="00DE5F06"/>
    <w:rsid w:val="00E1114E"/>
    <w:rsid w:val="00E15265"/>
    <w:rsid w:val="00E25B74"/>
    <w:rsid w:val="00E26B75"/>
    <w:rsid w:val="00E47DC4"/>
    <w:rsid w:val="00E5204F"/>
    <w:rsid w:val="00E528B4"/>
    <w:rsid w:val="00E62663"/>
    <w:rsid w:val="00E754B1"/>
    <w:rsid w:val="00E9686B"/>
    <w:rsid w:val="00EA0CD7"/>
    <w:rsid w:val="00EA78C2"/>
    <w:rsid w:val="00EB5EE7"/>
    <w:rsid w:val="00EC4737"/>
    <w:rsid w:val="00ED0107"/>
    <w:rsid w:val="00ED5E6D"/>
    <w:rsid w:val="00EF7FC3"/>
    <w:rsid w:val="00F07DC9"/>
    <w:rsid w:val="00F07FCE"/>
    <w:rsid w:val="00F15225"/>
    <w:rsid w:val="00F24DB3"/>
    <w:rsid w:val="00F2690B"/>
    <w:rsid w:val="00F30405"/>
    <w:rsid w:val="00F40ABA"/>
    <w:rsid w:val="00F4420E"/>
    <w:rsid w:val="00F4588D"/>
    <w:rsid w:val="00F61BFF"/>
    <w:rsid w:val="00F74C92"/>
    <w:rsid w:val="00F81CBA"/>
    <w:rsid w:val="00FA1301"/>
    <w:rsid w:val="00FA492D"/>
    <w:rsid w:val="00FA5205"/>
    <w:rsid w:val="00FB55D5"/>
    <w:rsid w:val="00FB5806"/>
    <w:rsid w:val="00FD07A7"/>
    <w:rsid w:val="00FD3D0E"/>
    <w:rsid w:val="00FE45B5"/>
    <w:rsid w:val="00FF0994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C84E"/>
  <w15:chartTrackingRefBased/>
  <w15:docId w15:val="{8ADD63B0-2C53-49A6-AAAD-CF1AC23D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D39"/>
    <w:pPr>
      <w:spacing w:after="200" w:line="240" w:lineRule="auto"/>
      <w:jc w:val="both"/>
    </w:pPr>
  </w:style>
  <w:style w:type="paragraph" w:styleId="Naslov1">
    <w:name w:val="heading 1"/>
    <w:basedOn w:val="Normal"/>
    <w:next w:val="Normal"/>
    <w:link w:val="Naslov1Char"/>
    <w:qFormat/>
    <w:rsid w:val="00F30405"/>
    <w:pPr>
      <w:keepNext/>
      <w:spacing w:after="0"/>
      <w:jc w:val="left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3040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55D3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5D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355D39"/>
    <w:pPr>
      <w:spacing w:after="0" w:line="240" w:lineRule="auto"/>
      <w:jc w:val="both"/>
    </w:pPr>
  </w:style>
  <w:style w:type="paragraph" w:styleId="Odlomakpopisa">
    <w:name w:val="List Paragraph"/>
    <w:basedOn w:val="Normal"/>
    <w:uiPriority w:val="34"/>
    <w:qFormat/>
    <w:rsid w:val="00355D39"/>
    <w:pPr>
      <w:ind w:left="720"/>
      <w:contextualSpacing/>
    </w:pPr>
  </w:style>
  <w:style w:type="paragraph" w:customStyle="1" w:styleId="DefaultStyle">
    <w:name w:val="DefaultStyle"/>
    <w:uiPriority w:val="99"/>
    <w:qFormat/>
    <w:rsid w:val="00355D39"/>
    <w:pPr>
      <w:spacing w:after="0" w:line="240" w:lineRule="auto"/>
    </w:pPr>
    <w:rPr>
      <w:rFonts w:ascii="Arimo" w:eastAsia="Arimo" w:hAnsi="Arimo" w:cs="Arimo"/>
      <w:color w:val="000000"/>
      <w:sz w:val="20"/>
      <w:szCs w:val="20"/>
      <w:lang w:eastAsia="hr-HR"/>
    </w:rPr>
  </w:style>
  <w:style w:type="paragraph" w:customStyle="1" w:styleId="EMPTYCELLSTYLE">
    <w:name w:val="EMPTY_CELL_STYLE"/>
    <w:basedOn w:val="DefaultStyle"/>
    <w:uiPriority w:val="99"/>
    <w:qFormat/>
    <w:rsid w:val="00355D39"/>
    <w:rPr>
      <w:sz w:val="2"/>
    </w:rPr>
  </w:style>
  <w:style w:type="character" w:styleId="Istaknuto">
    <w:name w:val="Emphasis"/>
    <w:basedOn w:val="Zadanifontodlomka"/>
    <w:uiPriority w:val="20"/>
    <w:qFormat/>
    <w:rsid w:val="00355D39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07DC9"/>
  </w:style>
  <w:style w:type="paragraph" w:styleId="Podnoje">
    <w:name w:val="footer"/>
    <w:basedOn w:val="Normal"/>
    <w:link w:val="Podno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07DC9"/>
  </w:style>
  <w:style w:type="paragraph" w:styleId="Tijeloteksta2">
    <w:name w:val="Body Text 2"/>
    <w:basedOn w:val="Normal"/>
    <w:link w:val="Tijeloteksta2Char"/>
    <w:semiHidden/>
    <w:unhideWhenUsed/>
    <w:rsid w:val="00F30405"/>
    <w:pPr>
      <w:spacing w:after="0"/>
      <w:ind w:right="5948"/>
      <w:jc w:val="center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F30405"/>
    <w:rPr>
      <w:rFonts w:ascii="Times New Roman" w:eastAsia="Times New Roman" w:hAnsi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376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E15265"/>
    <w:rPr>
      <w:color w:val="954F72"/>
      <w:u w:val="single"/>
    </w:rPr>
  </w:style>
  <w:style w:type="paragraph" w:customStyle="1" w:styleId="msonormal0">
    <w:name w:val="msonormal"/>
    <w:basedOn w:val="Normal"/>
    <w:rsid w:val="00E1526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E15265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E15265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E1526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69">
    <w:name w:val="xl6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E15265"/>
    <w:pPr>
      <w:shd w:val="clear" w:color="000000" w:fill="50505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E15265"/>
    <w:pPr>
      <w:shd w:val="clear" w:color="000000" w:fill="00008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E15265"/>
    <w:pPr>
      <w:shd w:val="clear" w:color="000000" w:fill="0000CE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E15265"/>
    <w:pPr>
      <w:shd w:val="clear" w:color="000000" w:fill="C1C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4">
    <w:name w:val="xl74"/>
    <w:basedOn w:val="Normal"/>
    <w:rsid w:val="00E15265"/>
    <w:pPr>
      <w:shd w:val="clear" w:color="000000" w:fill="E1E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E15265"/>
    <w:pPr>
      <w:shd w:val="clear" w:color="000000" w:fill="3535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6">
    <w:name w:val="xl76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E15265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9">
    <w:name w:val="xl7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0">
    <w:name w:val="xl80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1">
    <w:name w:val="xl81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2">
    <w:name w:val="xl82"/>
    <w:basedOn w:val="Normal"/>
    <w:rsid w:val="00E15265"/>
    <w:pPr>
      <w:shd w:val="clear" w:color="000000" w:fill="50505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3">
    <w:name w:val="xl83"/>
    <w:basedOn w:val="Normal"/>
    <w:rsid w:val="00E15265"/>
    <w:pPr>
      <w:shd w:val="clear" w:color="000000" w:fill="50505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4">
    <w:name w:val="xl84"/>
    <w:basedOn w:val="Normal"/>
    <w:rsid w:val="00E15265"/>
    <w:pPr>
      <w:shd w:val="clear" w:color="000000" w:fill="00008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5">
    <w:name w:val="xl85"/>
    <w:basedOn w:val="Normal"/>
    <w:rsid w:val="00E15265"/>
    <w:pPr>
      <w:shd w:val="clear" w:color="000000" w:fill="00008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6">
    <w:name w:val="xl86"/>
    <w:basedOn w:val="Normal"/>
    <w:rsid w:val="00E15265"/>
    <w:pPr>
      <w:shd w:val="clear" w:color="000000" w:fill="0000CE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7">
    <w:name w:val="xl87"/>
    <w:basedOn w:val="Normal"/>
    <w:rsid w:val="00E15265"/>
    <w:pPr>
      <w:shd w:val="clear" w:color="000000" w:fill="0000CE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8">
    <w:name w:val="xl88"/>
    <w:basedOn w:val="Normal"/>
    <w:rsid w:val="00E15265"/>
    <w:pPr>
      <w:shd w:val="clear" w:color="000000" w:fill="C1C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89">
    <w:name w:val="xl89"/>
    <w:basedOn w:val="Normal"/>
    <w:rsid w:val="00E15265"/>
    <w:pPr>
      <w:shd w:val="clear" w:color="000000" w:fill="C1C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0">
    <w:name w:val="xl90"/>
    <w:basedOn w:val="Normal"/>
    <w:rsid w:val="00E15265"/>
    <w:pPr>
      <w:shd w:val="clear" w:color="000000" w:fill="E1E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E15265"/>
    <w:pPr>
      <w:shd w:val="clear" w:color="000000" w:fill="E1E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3">
    <w:name w:val="xl93"/>
    <w:basedOn w:val="Normal"/>
    <w:rsid w:val="00E15265"/>
    <w:pPr>
      <w:shd w:val="clear" w:color="000000" w:fill="3535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94">
    <w:name w:val="xl94"/>
    <w:basedOn w:val="Normal"/>
    <w:rsid w:val="00E15265"/>
    <w:pPr>
      <w:shd w:val="clear" w:color="000000" w:fill="3535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image" Target="media/image8.JPG"/><Relationship Id="rId33" Type="http://schemas.openxmlformats.org/officeDocument/2006/relationships/image" Target="media/image16.jpg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image" Target="media/image3.pn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7.jpg"/><Relationship Id="rId32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10" Type="http://schemas.openxmlformats.org/officeDocument/2006/relationships/diagramLayout" Target="diagrams/layout1.xml"/><Relationship Id="rId19" Type="http://schemas.openxmlformats.org/officeDocument/2006/relationships/image" Target="media/image2.png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image" Target="media/image5.jpg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CCD8FD-0550-4E0B-A625-6476918BD9FA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5200DF1B-EFCD-4625-A0A6-64B0126FFCE5}">
      <dgm:prSet phldrT="[Text]" custT="1"/>
      <dgm:spPr/>
      <dgm:t>
        <a:bodyPr/>
        <a:lstStyle/>
        <a:p>
          <a:r>
            <a:rPr lang="hr-HR" sz="1200"/>
            <a:t>PRORAČUN</a:t>
          </a:r>
        </a:p>
      </dgm:t>
    </dgm:pt>
    <dgm:pt modelId="{BC2412AE-588F-4202-8B33-B9797B054943}" type="parTrans" cxnId="{52E6F9A2-FE1A-4A51-BBEC-B04C3ED6F7D8}">
      <dgm:prSet/>
      <dgm:spPr/>
      <dgm:t>
        <a:bodyPr/>
        <a:lstStyle/>
        <a:p>
          <a:endParaRPr lang="hr-HR"/>
        </a:p>
      </dgm:t>
    </dgm:pt>
    <dgm:pt modelId="{33F2485B-9843-4638-9FF6-D2498F0D4279}" type="sibTrans" cxnId="{52E6F9A2-FE1A-4A51-BBEC-B04C3ED6F7D8}">
      <dgm:prSet/>
      <dgm:spPr/>
      <dgm:t>
        <a:bodyPr/>
        <a:lstStyle/>
        <a:p>
          <a:endParaRPr lang="hr-HR"/>
        </a:p>
      </dgm:t>
    </dgm:pt>
    <dgm:pt modelId="{ECD006AE-D658-4827-9729-689FEFEB762D}">
      <dgm:prSet phldrT="[Text]" custT="1"/>
      <dgm:spPr/>
      <dgm:t>
        <a:bodyPr/>
        <a:lstStyle/>
        <a:p>
          <a:r>
            <a:rPr lang="hr-HR" sz="1200"/>
            <a:t>OPĆI DIO</a:t>
          </a:r>
        </a:p>
      </dgm:t>
    </dgm:pt>
    <dgm:pt modelId="{17FD4429-6AC6-41E7-A795-C769A81F45AA}" type="parTrans" cxnId="{5F37D0B9-DF5F-4973-ADEF-651B6721354A}">
      <dgm:prSet/>
      <dgm:spPr/>
      <dgm:t>
        <a:bodyPr/>
        <a:lstStyle/>
        <a:p>
          <a:endParaRPr lang="hr-HR"/>
        </a:p>
      </dgm:t>
    </dgm:pt>
    <dgm:pt modelId="{DA43DCF6-BC46-4CF0-9703-63BDA7ECF53B}" type="sibTrans" cxnId="{5F37D0B9-DF5F-4973-ADEF-651B6721354A}">
      <dgm:prSet/>
      <dgm:spPr/>
      <dgm:t>
        <a:bodyPr/>
        <a:lstStyle/>
        <a:p>
          <a:endParaRPr lang="hr-HR"/>
        </a:p>
      </dgm:t>
    </dgm:pt>
    <dgm:pt modelId="{873B981A-1A8B-474F-81BE-F66F8A0D9927}">
      <dgm:prSet phldrT="[Text]" custT="1"/>
      <dgm:spPr/>
      <dgm:t>
        <a:bodyPr/>
        <a:lstStyle/>
        <a:p>
          <a:r>
            <a:rPr lang="hr-HR" sz="1200"/>
            <a:t>POSEBNI DIO</a:t>
          </a:r>
        </a:p>
      </dgm:t>
    </dgm:pt>
    <dgm:pt modelId="{C6B9F7B8-F13D-4717-A1C3-E8FC0126692E}" type="parTrans" cxnId="{B828B3F0-3E24-4E4E-9F9B-6533E215A876}">
      <dgm:prSet/>
      <dgm:spPr/>
      <dgm:t>
        <a:bodyPr/>
        <a:lstStyle/>
        <a:p>
          <a:endParaRPr lang="hr-HR"/>
        </a:p>
      </dgm:t>
    </dgm:pt>
    <dgm:pt modelId="{1C4D0C70-21AF-4CC9-91CC-FF2549461032}" type="sibTrans" cxnId="{B828B3F0-3E24-4E4E-9F9B-6533E215A876}">
      <dgm:prSet/>
      <dgm:spPr/>
      <dgm:t>
        <a:bodyPr/>
        <a:lstStyle/>
        <a:p>
          <a:endParaRPr lang="hr-HR"/>
        </a:p>
      </dgm:t>
    </dgm:pt>
    <dgm:pt modelId="{642D3C62-934E-4C7F-A564-0239B4C79B60}">
      <dgm:prSet phldrT="[Text]" custT="1"/>
      <dgm:spPr/>
      <dgm:t>
        <a:bodyPr/>
        <a:lstStyle/>
        <a:p>
          <a:r>
            <a:rPr lang="hr-HR" sz="1200"/>
            <a:t>OBRAZLOŽENJE</a:t>
          </a:r>
        </a:p>
      </dgm:t>
    </dgm:pt>
    <dgm:pt modelId="{426BA513-2797-45A4-8DBB-F46640CC4510}" type="parTrans" cxnId="{0E45C5A3-1E9E-4372-A421-CBF05B6A849B}">
      <dgm:prSet/>
      <dgm:spPr/>
      <dgm:t>
        <a:bodyPr/>
        <a:lstStyle/>
        <a:p>
          <a:endParaRPr lang="hr-HR"/>
        </a:p>
      </dgm:t>
    </dgm:pt>
    <dgm:pt modelId="{3D326FF2-8375-4298-A62E-4A11BE99A2D5}" type="sibTrans" cxnId="{0E45C5A3-1E9E-4372-A421-CBF05B6A849B}">
      <dgm:prSet/>
      <dgm:spPr/>
      <dgm:t>
        <a:bodyPr/>
        <a:lstStyle/>
        <a:p>
          <a:endParaRPr lang="hr-HR"/>
        </a:p>
      </dgm:t>
    </dgm:pt>
    <dgm:pt modelId="{FFDAE231-7508-4F11-9C50-63FD9C2DB742}">
      <dgm:prSet phldrT="[Text]"/>
      <dgm:spPr/>
      <dgm:t>
        <a:bodyPr/>
        <a:lstStyle/>
        <a:p>
          <a:endParaRPr lang="hr-HR"/>
        </a:p>
      </dgm:t>
    </dgm:pt>
    <dgm:pt modelId="{AECD2867-6223-4948-A497-559FE92AEF33}" type="parTrans" cxnId="{B7DB3BBF-8240-4D94-A45D-06C07CE54094}">
      <dgm:prSet/>
      <dgm:spPr/>
      <dgm:t>
        <a:bodyPr/>
        <a:lstStyle/>
        <a:p>
          <a:endParaRPr lang="hr-HR"/>
        </a:p>
      </dgm:t>
    </dgm:pt>
    <dgm:pt modelId="{82C113E5-05BF-475C-BA7C-4005A2167CC6}" type="sibTrans" cxnId="{B7DB3BBF-8240-4D94-A45D-06C07CE54094}">
      <dgm:prSet/>
      <dgm:spPr/>
      <dgm:t>
        <a:bodyPr/>
        <a:lstStyle/>
        <a:p>
          <a:endParaRPr lang="hr-HR"/>
        </a:p>
      </dgm:t>
    </dgm:pt>
    <dgm:pt modelId="{D953D28E-264C-4D10-9FB6-7D9C458964B6}" type="pres">
      <dgm:prSet presAssocID="{7BCCD8FD-0550-4E0B-A625-6476918BD9FA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F819FBD9-A130-49C7-903E-9C6119B40B5C}" type="pres">
      <dgm:prSet presAssocID="{5200DF1B-EFCD-4625-A0A6-64B0126FFCE5}" presName="centerShape" presStyleLbl="node0" presStyleIdx="0" presStyleCnt="1"/>
      <dgm:spPr/>
    </dgm:pt>
    <dgm:pt modelId="{BF1BD015-5F90-4FB3-AC0D-AAAD7ECCA63B}" type="pres">
      <dgm:prSet presAssocID="{17FD4429-6AC6-41E7-A795-C769A81F45AA}" presName="parTrans" presStyleLbl="bgSibTrans2D1" presStyleIdx="0" presStyleCnt="3"/>
      <dgm:spPr/>
    </dgm:pt>
    <dgm:pt modelId="{2DFF48DB-1811-498B-ADB7-4231687F03E4}" type="pres">
      <dgm:prSet presAssocID="{ECD006AE-D658-4827-9729-689FEFEB762D}" presName="node" presStyleLbl="node1" presStyleIdx="0" presStyleCnt="3">
        <dgm:presLayoutVars>
          <dgm:bulletEnabled val="1"/>
        </dgm:presLayoutVars>
      </dgm:prSet>
      <dgm:spPr/>
    </dgm:pt>
    <dgm:pt modelId="{2D05978B-4660-4989-B7F4-1CFBF150B433}" type="pres">
      <dgm:prSet presAssocID="{C6B9F7B8-F13D-4717-A1C3-E8FC0126692E}" presName="parTrans" presStyleLbl="bgSibTrans2D1" presStyleIdx="1" presStyleCnt="3"/>
      <dgm:spPr/>
    </dgm:pt>
    <dgm:pt modelId="{00F391DF-4D2D-442F-B13C-B9719251288E}" type="pres">
      <dgm:prSet presAssocID="{873B981A-1A8B-474F-81BE-F66F8A0D9927}" presName="node" presStyleLbl="node1" presStyleIdx="1" presStyleCnt="3">
        <dgm:presLayoutVars>
          <dgm:bulletEnabled val="1"/>
        </dgm:presLayoutVars>
      </dgm:prSet>
      <dgm:spPr/>
    </dgm:pt>
    <dgm:pt modelId="{E213FF81-2EA4-469B-84A8-55F95627E4E0}" type="pres">
      <dgm:prSet presAssocID="{426BA513-2797-45A4-8DBB-F46640CC4510}" presName="parTrans" presStyleLbl="bgSibTrans2D1" presStyleIdx="2" presStyleCnt="3"/>
      <dgm:spPr/>
    </dgm:pt>
    <dgm:pt modelId="{B1B0DFFD-9AA4-4E3E-8CF2-2335A2F1D8DC}" type="pres">
      <dgm:prSet presAssocID="{642D3C62-934E-4C7F-A564-0239B4C79B60}" presName="node" presStyleLbl="node1" presStyleIdx="2" presStyleCnt="3">
        <dgm:presLayoutVars>
          <dgm:bulletEnabled val="1"/>
        </dgm:presLayoutVars>
      </dgm:prSet>
      <dgm:spPr/>
    </dgm:pt>
  </dgm:ptLst>
  <dgm:cxnLst>
    <dgm:cxn modelId="{7198B206-BC6D-45FB-89B1-82E303FE0DDC}" type="presOf" srcId="{ECD006AE-D658-4827-9729-689FEFEB762D}" destId="{2DFF48DB-1811-498B-ADB7-4231687F03E4}" srcOrd="0" destOrd="0" presId="urn:microsoft.com/office/officeart/2005/8/layout/radial4"/>
    <dgm:cxn modelId="{DD05D711-2408-40E8-A378-61669A86159A}" type="presOf" srcId="{873B981A-1A8B-474F-81BE-F66F8A0D9927}" destId="{00F391DF-4D2D-442F-B13C-B9719251288E}" srcOrd="0" destOrd="0" presId="urn:microsoft.com/office/officeart/2005/8/layout/radial4"/>
    <dgm:cxn modelId="{3D1F291E-B012-4737-B107-C4D3CA7091A9}" type="presOf" srcId="{17FD4429-6AC6-41E7-A795-C769A81F45AA}" destId="{BF1BD015-5F90-4FB3-AC0D-AAAD7ECCA63B}" srcOrd="0" destOrd="0" presId="urn:microsoft.com/office/officeart/2005/8/layout/radial4"/>
    <dgm:cxn modelId="{9FDCE734-2824-40A3-BF2E-D147A99DE9CA}" type="presOf" srcId="{7BCCD8FD-0550-4E0B-A625-6476918BD9FA}" destId="{D953D28E-264C-4D10-9FB6-7D9C458964B6}" srcOrd="0" destOrd="0" presId="urn:microsoft.com/office/officeart/2005/8/layout/radial4"/>
    <dgm:cxn modelId="{834A0858-5670-4548-BAD4-C554266CDC87}" type="presOf" srcId="{426BA513-2797-45A4-8DBB-F46640CC4510}" destId="{E213FF81-2EA4-469B-84A8-55F95627E4E0}" srcOrd="0" destOrd="0" presId="urn:microsoft.com/office/officeart/2005/8/layout/radial4"/>
    <dgm:cxn modelId="{D6AEA27B-9507-4613-A32E-8DE4898E7C12}" type="presOf" srcId="{642D3C62-934E-4C7F-A564-0239B4C79B60}" destId="{B1B0DFFD-9AA4-4E3E-8CF2-2335A2F1D8DC}" srcOrd="0" destOrd="0" presId="urn:microsoft.com/office/officeart/2005/8/layout/radial4"/>
    <dgm:cxn modelId="{349B6D8A-6A31-432A-8B53-DE182FD803A0}" type="presOf" srcId="{C6B9F7B8-F13D-4717-A1C3-E8FC0126692E}" destId="{2D05978B-4660-4989-B7F4-1CFBF150B433}" srcOrd="0" destOrd="0" presId="urn:microsoft.com/office/officeart/2005/8/layout/radial4"/>
    <dgm:cxn modelId="{52E6F9A2-FE1A-4A51-BBEC-B04C3ED6F7D8}" srcId="{7BCCD8FD-0550-4E0B-A625-6476918BD9FA}" destId="{5200DF1B-EFCD-4625-A0A6-64B0126FFCE5}" srcOrd="0" destOrd="0" parTransId="{BC2412AE-588F-4202-8B33-B9797B054943}" sibTransId="{33F2485B-9843-4638-9FF6-D2498F0D4279}"/>
    <dgm:cxn modelId="{0E45C5A3-1E9E-4372-A421-CBF05B6A849B}" srcId="{5200DF1B-EFCD-4625-A0A6-64B0126FFCE5}" destId="{642D3C62-934E-4C7F-A564-0239B4C79B60}" srcOrd="2" destOrd="0" parTransId="{426BA513-2797-45A4-8DBB-F46640CC4510}" sibTransId="{3D326FF2-8375-4298-A62E-4A11BE99A2D5}"/>
    <dgm:cxn modelId="{5F37D0B9-DF5F-4973-ADEF-651B6721354A}" srcId="{5200DF1B-EFCD-4625-A0A6-64B0126FFCE5}" destId="{ECD006AE-D658-4827-9729-689FEFEB762D}" srcOrd="0" destOrd="0" parTransId="{17FD4429-6AC6-41E7-A795-C769A81F45AA}" sibTransId="{DA43DCF6-BC46-4CF0-9703-63BDA7ECF53B}"/>
    <dgm:cxn modelId="{B7DB3BBF-8240-4D94-A45D-06C07CE54094}" srcId="{7BCCD8FD-0550-4E0B-A625-6476918BD9FA}" destId="{FFDAE231-7508-4F11-9C50-63FD9C2DB742}" srcOrd="1" destOrd="0" parTransId="{AECD2867-6223-4948-A497-559FE92AEF33}" sibTransId="{82C113E5-05BF-475C-BA7C-4005A2167CC6}"/>
    <dgm:cxn modelId="{B828B3F0-3E24-4E4E-9F9B-6533E215A876}" srcId="{5200DF1B-EFCD-4625-A0A6-64B0126FFCE5}" destId="{873B981A-1A8B-474F-81BE-F66F8A0D9927}" srcOrd="1" destOrd="0" parTransId="{C6B9F7B8-F13D-4717-A1C3-E8FC0126692E}" sibTransId="{1C4D0C70-21AF-4CC9-91CC-FF2549461032}"/>
    <dgm:cxn modelId="{3F0A77F6-FB21-47CA-A69A-433E5DEE398A}" type="presOf" srcId="{5200DF1B-EFCD-4625-A0A6-64B0126FFCE5}" destId="{F819FBD9-A130-49C7-903E-9C6119B40B5C}" srcOrd="0" destOrd="0" presId="urn:microsoft.com/office/officeart/2005/8/layout/radial4"/>
    <dgm:cxn modelId="{673685B4-ABA2-4E25-940A-770E6244C29C}" type="presParOf" srcId="{D953D28E-264C-4D10-9FB6-7D9C458964B6}" destId="{F819FBD9-A130-49C7-903E-9C6119B40B5C}" srcOrd="0" destOrd="0" presId="urn:microsoft.com/office/officeart/2005/8/layout/radial4"/>
    <dgm:cxn modelId="{90CF74F4-7916-4EA3-997F-152CC2C34D4F}" type="presParOf" srcId="{D953D28E-264C-4D10-9FB6-7D9C458964B6}" destId="{BF1BD015-5F90-4FB3-AC0D-AAAD7ECCA63B}" srcOrd="1" destOrd="0" presId="urn:microsoft.com/office/officeart/2005/8/layout/radial4"/>
    <dgm:cxn modelId="{3C06E4C2-44AA-4840-9B2F-41012ED5107B}" type="presParOf" srcId="{D953D28E-264C-4D10-9FB6-7D9C458964B6}" destId="{2DFF48DB-1811-498B-ADB7-4231687F03E4}" srcOrd="2" destOrd="0" presId="urn:microsoft.com/office/officeart/2005/8/layout/radial4"/>
    <dgm:cxn modelId="{6C876796-F9DE-417C-B7D7-9A64DCD2E476}" type="presParOf" srcId="{D953D28E-264C-4D10-9FB6-7D9C458964B6}" destId="{2D05978B-4660-4989-B7F4-1CFBF150B433}" srcOrd="3" destOrd="0" presId="urn:microsoft.com/office/officeart/2005/8/layout/radial4"/>
    <dgm:cxn modelId="{34369B3C-5356-4757-8638-9946B929FD79}" type="presParOf" srcId="{D953D28E-264C-4D10-9FB6-7D9C458964B6}" destId="{00F391DF-4D2D-442F-B13C-B9719251288E}" srcOrd="4" destOrd="0" presId="urn:microsoft.com/office/officeart/2005/8/layout/radial4"/>
    <dgm:cxn modelId="{C5B2222C-E20C-4C6F-8E8C-783F05A162B6}" type="presParOf" srcId="{D953D28E-264C-4D10-9FB6-7D9C458964B6}" destId="{E213FF81-2EA4-469B-84A8-55F95627E4E0}" srcOrd="5" destOrd="0" presId="urn:microsoft.com/office/officeart/2005/8/layout/radial4"/>
    <dgm:cxn modelId="{168679F2-9ED0-4D03-84D5-3F636B528796}" type="presParOf" srcId="{D953D28E-264C-4D10-9FB6-7D9C458964B6}" destId="{B1B0DFFD-9AA4-4E3E-8CF2-2335A2F1D8DC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1AC0A73-56D3-4811-AAE4-1BE564AE4C9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4818074A-0D46-4C4B-BDCB-706BF2B9B134}">
      <dgm:prSet phldrT="[Text]" custT="1"/>
      <dgm:spPr/>
      <dgm:t>
        <a:bodyPr/>
        <a:lstStyle/>
        <a:p>
          <a:r>
            <a:rPr lang="hr-HR" sz="1200"/>
            <a:t>OPĆI DIO PRORAČUNA</a:t>
          </a:r>
        </a:p>
      </dgm:t>
    </dgm:pt>
    <dgm:pt modelId="{3DA9AD18-2DFA-420A-BCEA-60090BCFC607}" type="parTrans" cxnId="{0DA9E9E8-FCA7-4E43-8158-0703A66A8F11}">
      <dgm:prSet/>
      <dgm:spPr/>
      <dgm:t>
        <a:bodyPr/>
        <a:lstStyle/>
        <a:p>
          <a:endParaRPr lang="hr-HR"/>
        </a:p>
      </dgm:t>
    </dgm:pt>
    <dgm:pt modelId="{7420908B-D9AC-4BC7-8731-D2EDDE7F5746}" type="sibTrans" cxnId="{0DA9E9E8-FCA7-4E43-8158-0703A66A8F11}">
      <dgm:prSet/>
      <dgm:spPr/>
      <dgm:t>
        <a:bodyPr/>
        <a:lstStyle/>
        <a:p>
          <a:endParaRPr lang="hr-HR"/>
        </a:p>
      </dgm:t>
    </dgm:pt>
    <dgm:pt modelId="{79A078FA-5F4E-4F67-9E7A-4F97E091314C}" type="asst">
      <dgm:prSet phldrT="[Text]" custT="1"/>
      <dgm:spPr/>
      <dgm:t>
        <a:bodyPr/>
        <a:lstStyle/>
        <a:p>
          <a:r>
            <a:rPr lang="hr-HR" sz="1200"/>
            <a:t>RAČUN PRIHODA </a:t>
          </a:r>
        </a:p>
        <a:p>
          <a:r>
            <a:rPr lang="hr-HR" sz="1200"/>
            <a:t>I RASHODA</a:t>
          </a:r>
        </a:p>
      </dgm:t>
    </dgm:pt>
    <dgm:pt modelId="{81BBEEAE-8768-4A10-BD85-E27913FA3B7B}" type="parTrans" cxnId="{C11293EA-3C85-4F11-8D31-B585294683A2}">
      <dgm:prSet/>
      <dgm:spPr/>
      <dgm:t>
        <a:bodyPr/>
        <a:lstStyle/>
        <a:p>
          <a:endParaRPr lang="hr-HR"/>
        </a:p>
      </dgm:t>
    </dgm:pt>
    <dgm:pt modelId="{770931D9-1812-455C-97DA-2499762DA9E5}" type="sibTrans" cxnId="{C11293EA-3C85-4F11-8D31-B585294683A2}">
      <dgm:prSet/>
      <dgm:spPr/>
      <dgm:t>
        <a:bodyPr/>
        <a:lstStyle/>
        <a:p>
          <a:endParaRPr lang="hr-HR"/>
        </a:p>
      </dgm:t>
    </dgm:pt>
    <dgm:pt modelId="{3412037A-D966-4FEC-AF08-84391360A095}">
      <dgm:prSet phldrT="[Text]" custT="1"/>
      <dgm:spPr/>
      <dgm:t>
        <a:bodyPr/>
        <a:lstStyle/>
        <a:p>
          <a:r>
            <a:rPr lang="hr-HR" sz="1200"/>
            <a:t>RASHODI</a:t>
          </a:r>
        </a:p>
      </dgm:t>
    </dgm:pt>
    <dgm:pt modelId="{1C33879E-0594-4300-8712-4EC1C4C4CC0D}" type="parTrans" cxnId="{EB27654C-9CF3-4059-B1A5-20F7E867CD5D}">
      <dgm:prSet/>
      <dgm:spPr/>
      <dgm:t>
        <a:bodyPr/>
        <a:lstStyle/>
        <a:p>
          <a:endParaRPr lang="hr-HR"/>
        </a:p>
      </dgm:t>
    </dgm:pt>
    <dgm:pt modelId="{FAB72F58-3660-4400-B9EE-5044B883A1B0}" type="sibTrans" cxnId="{EB27654C-9CF3-4059-B1A5-20F7E867CD5D}">
      <dgm:prSet/>
      <dgm:spPr/>
      <dgm:t>
        <a:bodyPr/>
        <a:lstStyle/>
        <a:p>
          <a:endParaRPr lang="hr-HR"/>
        </a:p>
      </dgm:t>
    </dgm:pt>
    <dgm:pt modelId="{D396822D-046D-4B8A-9C84-7FE391100BD3}">
      <dgm:prSet phldrT="[Text]" custT="1"/>
      <dgm:spPr/>
      <dgm:t>
        <a:bodyPr/>
        <a:lstStyle/>
        <a:p>
          <a:r>
            <a:rPr lang="hr-HR" sz="1000"/>
            <a:t>PRIMICI OD FINANCIJSKE IMOVINE I ZADUŽIVANJA</a:t>
          </a:r>
        </a:p>
      </dgm:t>
    </dgm:pt>
    <dgm:pt modelId="{33EB21C8-71C8-48B7-A8C8-DBC926CB3C9A}" type="parTrans" cxnId="{EBA5BC63-F595-427A-8124-63470CBA3484}">
      <dgm:prSet/>
      <dgm:spPr/>
      <dgm:t>
        <a:bodyPr/>
        <a:lstStyle/>
        <a:p>
          <a:endParaRPr lang="hr-HR"/>
        </a:p>
      </dgm:t>
    </dgm:pt>
    <dgm:pt modelId="{6DAC7983-E29E-4312-B4F3-6721A9CFC796}" type="sibTrans" cxnId="{EBA5BC63-F595-427A-8124-63470CBA3484}">
      <dgm:prSet/>
      <dgm:spPr/>
      <dgm:t>
        <a:bodyPr/>
        <a:lstStyle/>
        <a:p>
          <a:endParaRPr lang="hr-HR"/>
        </a:p>
      </dgm:t>
    </dgm:pt>
    <dgm:pt modelId="{150F0162-B6A5-4D58-88B6-05BB53EAE43B}">
      <dgm:prSet phldrT="[Text]" custT="1"/>
      <dgm:spPr/>
      <dgm:t>
        <a:bodyPr/>
        <a:lstStyle/>
        <a:p>
          <a:r>
            <a:rPr lang="hr-HR" sz="1000"/>
            <a:t>IZDACI ZA FINANCIJSKU IMOVINU I OTPLATU ZAJMOVA</a:t>
          </a:r>
        </a:p>
      </dgm:t>
    </dgm:pt>
    <dgm:pt modelId="{D45D8978-45C2-4244-AEA7-772446B6A7CE}" type="parTrans" cxnId="{8DFEF68B-317F-497F-910B-AF16B2B57998}">
      <dgm:prSet/>
      <dgm:spPr/>
      <dgm:t>
        <a:bodyPr/>
        <a:lstStyle/>
        <a:p>
          <a:endParaRPr lang="hr-HR"/>
        </a:p>
      </dgm:t>
    </dgm:pt>
    <dgm:pt modelId="{31F915C8-1443-4957-80A3-031E0A3E4C69}" type="sibTrans" cxnId="{8DFEF68B-317F-497F-910B-AF16B2B57998}">
      <dgm:prSet/>
      <dgm:spPr/>
      <dgm:t>
        <a:bodyPr/>
        <a:lstStyle/>
        <a:p>
          <a:endParaRPr lang="hr-HR"/>
        </a:p>
      </dgm:t>
    </dgm:pt>
    <dgm:pt modelId="{34DA27AF-10DC-44C9-93DD-A4428E8A4815}">
      <dgm:prSet custT="1"/>
      <dgm:spPr/>
      <dgm:t>
        <a:bodyPr/>
        <a:lstStyle/>
        <a:p>
          <a:r>
            <a:rPr lang="hr-HR" sz="1200"/>
            <a:t>PRIHODI</a:t>
          </a:r>
        </a:p>
      </dgm:t>
    </dgm:pt>
    <dgm:pt modelId="{1134FA73-6EEF-45E9-9330-99F2AB57D442}" type="parTrans" cxnId="{CBB0EB30-9529-480A-AA55-172C6BDB7EFA}">
      <dgm:prSet/>
      <dgm:spPr/>
      <dgm:t>
        <a:bodyPr/>
        <a:lstStyle/>
        <a:p>
          <a:endParaRPr lang="hr-HR"/>
        </a:p>
      </dgm:t>
    </dgm:pt>
    <dgm:pt modelId="{301424F7-ED2D-43D8-B325-B15DDE9B7381}" type="sibTrans" cxnId="{CBB0EB30-9529-480A-AA55-172C6BDB7EFA}">
      <dgm:prSet/>
      <dgm:spPr/>
      <dgm:t>
        <a:bodyPr/>
        <a:lstStyle/>
        <a:p>
          <a:endParaRPr lang="hr-HR"/>
        </a:p>
      </dgm:t>
    </dgm:pt>
    <dgm:pt modelId="{3C4D281F-BC73-4222-A1CF-F30621A39F6D}" type="asst">
      <dgm:prSet custT="1"/>
      <dgm:spPr/>
      <dgm:t>
        <a:bodyPr/>
        <a:lstStyle/>
        <a:p>
          <a:r>
            <a:rPr lang="hr-HR" sz="1200"/>
            <a:t>RAČUN FINANCIRANJA</a:t>
          </a:r>
        </a:p>
      </dgm:t>
    </dgm:pt>
    <dgm:pt modelId="{A8992CA4-0DA1-495F-8ECB-BF821C052E97}" type="parTrans" cxnId="{60E98728-9058-487D-AFB7-B3B90EC65B1A}">
      <dgm:prSet/>
      <dgm:spPr/>
      <dgm:t>
        <a:bodyPr/>
        <a:lstStyle/>
        <a:p>
          <a:endParaRPr lang="hr-HR"/>
        </a:p>
      </dgm:t>
    </dgm:pt>
    <dgm:pt modelId="{1F15FC9C-885A-4CF9-A0D9-C7DDC326533B}" type="sibTrans" cxnId="{60E98728-9058-487D-AFB7-B3B90EC65B1A}">
      <dgm:prSet/>
      <dgm:spPr/>
      <dgm:t>
        <a:bodyPr/>
        <a:lstStyle/>
        <a:p>
          <a:endParaRPr lang="hr-HR"/>
        </a:p>
      </dgm:t>
    </dgm:pt>
    <dgm:pt modelId="{EEF838B1-C2A0-40A6-A7C4-C1DA999B99C0}" type="pres">
      <dgm:prSet presAssocID="{81AC0A73-56D3-4811-AAE4-1BE564AE4C9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5490D4A-8E11-4FB7-995A-0B02FCA0411E}" type="pres">
      <dgm:prSet presAssocID="{4818074A-0D46-4C4B-BDCB-706BF2B9B134}" presName="hierRoot1" presStyleCnt="0">
        <dgm:presLayoutVars>
          <dgm:hierBranch val="init"/>
        </dgm:presLayoutVars>
      </dgm:prSet>
      <dgm:spPr/>
    </dgm:pt>
    <dgm:pt modelId="{F5C980DB-0C71-44CF-A312-0799B09153D0}" type="pres">
      <dgm:prSet presAssocID="{4818074A-0D46-4C4B-BDCB-706BF2B9B134}" presName="rootComposite1" presStyleCnt="0"/>
      <dgm:spPr/>
    </dgm:pt>
    <dgm:pt modelId="{E63BB172-9AA0-48CC-9A7F-F728D995D423}" type="pres">
      <dgm:prSet presAssocID="{4818074A-0D46-4C4B-BDCB-706BF2B9B134}" presName="rootText1" presStyleLbl="node0" presStyleIdx="0" presStyleCnt="1">
        <dgm:presLayoutVars>
          <dgm:chPref val="3"/>
        </dgm:presLayoutVars>
      </dgm:prSet>
      <dgm:spPr/>
    </dgm:pt>
    <dgm:pt modelId="{9D819CE3-4152-41FC-9E30-112FE67BC303}" type="pres">
      <dgm:prSet presAssocID="{4818074A-0D46-4C4B-BDCB-706BF2B9B134}" presName="rootConnector1" presStyleLbl="node1" presStyleIdx="0" presStyleCnt="0"/>
      <dgm:spPr/>
    </dgm:pt>
    <dgm:pt modelId="{AA842D75-4134-49F2-A686-E6E4AB1ADB75}" type="pres">
      <dgm:prSet presAssocID="{4818074A-0D46-4C4B-BDCB-706BF2B9B134}" presName="hierChild2" presStyleCnt="0"/>
      <dgm:spPr/>
    </dgm:pt>
    <dgm:pt modelId="{53E7CD7D-4A0F-4601-BE1B-98B1B7E076FB}" type="pres">
      <dgm:prSet presAssocID="{1134FA73-6EEF-45E9-9330-99F2AB57D442}" presName="Name37" presStyleLbl="parChTrans1D2" presStyleIdx="0" presStyleCnt="6"/>
      <dgm:spPr/>
    </dgm:pt>
    <dgm:pt modelId="{36D95630-CEB7-4CE9-8068-2754E4A8D16A}" type="pres">
      <dgm:prSet presAssocID="{34DA27AF-10DC-44C9-93DD-A4428E8A4815}" presName="hierRoot2" presStyleCnt="0">
        <dgm:presLayoutVars>
          <dgm:hierBranch val="init"/>
        </dgm:presLayoutVars>
      </dgm:prSet>
      <dgm:spPr/>
    </dgm:pt>
    <dgm:pt modelId="{8B0E24A9-5571-4E80-BC9A-E68D624A37B8}" type="pres">
      <dgm:prSet presAssocID="{34DA27AF-10DC-44C9-93DD-A4428E8A4815}" presName="rootComposite" presStyleCnt="0"/>
      <dgm:spPr/>
    </dgm:pt>
    <dgm:pt modelId="{9E75E69E-78E5-41DD-917C-F5F8E6E155BA}" type="pres">
      <dgm:prSet presAssocID="{34DA27AF-10DC-44C9-93DD-A4428E8A4815}" presName="rootText" presStyleLbl="node2" presStyleIdx="0" presStyleCnt="4">
        <dgm:presLayoutVars>
          <dgm:chPref val="3"/>
        </dgm:presLayoutVars>
      </dgm:prSet>
      <dgm:spPr/>
    </dgm:pt>
    <dgm:pt modelId="{E148F7EF-1A42-4DDD-B18C-274E9686CFEB}" type="pres">
      <dgm:prSet presAssocID="{34DA27AF-10DC-44C9-93DD-A4428E8A4815}" presName="rootConnector" presStyleLbl="node2" presStyleIdx="0" presStyleCnt="4"/>
      <dgm:spPr/>
    </dgm:pt>
    <dgm:pt modelId="{A70B9C45-1D24-4CD9-9BFB-DFC7F919E756}" type="pres">
      <dgm:prSet presAssocID="{34DA27AF-10DC-44C9-93DD-A4428E8A4815}" presName="hierChild4" presStyleCnt="0"/>
      <dgm:spPr/>
    </dgm:pt>
    <dgm:pt modelId="{D8276464-CB2D-4856-86C1-5C6DB5D17566}" type="pres">
      <dgm:prSet presAssocID="{34DA27AF-10DC-44C9-93DD-A4428E8A4815}" presName="hierChild5" presStyleCnt="0"/>
      <dgm:spPr/>
    </dgm:pt>
    <dgm:pt modelId="{73C3C6F3-D121-40B4-BF77-0E088A4848D5}" type="pres">
      <dgm:prSet presAssocID="{1C33879E-0594-4300-8712-4EC1C4C4CC0D}" presName="Name37" presStyleLbl="parChTrans1D2" presStyleIdx="1" presStyleCnt="6"/>
      <dgm:spPr/>
    </dgm:pt>
    <dgm:pt modelId="{43E4E43F-2C48-4401-9EB0-65AAF8923937}" type="pres">
      <dgm:prSet presAssocID="{3412037A-D966-4FEC-AF08-84391360A095}" presName="hierRoot2" presStyleCnt="0">
        <dgm:presLayoutVars>
          <dgm:hierBranch val="init"/>
        </dgm:presLayoutVars>
      </dgm:prSet>
      <dgm:spPr/>
    </dgm:pt>
    <dgm:pt modelId="{E3AAFD49-0CB5-4AB2-9A1A-B13ECFC68729}" type="pres">
      <dgm:prSet presAssocID="{3412037A-D966-4FEC-AF08-84391360A095}" presName="rootComposite" presStyleCnt="0"/>
      <dgm:spPr/>
    </dgm:pt>
    <dgm:pt modelId="{43A630F5-6972-4D4E-A6B3-F44F9E9B82F4}" type="pres">
      <dgm:prSet presAssocID="{3412037A-D966-4FEC-AF08-84391360A095}" presName="rootText" presStyleLbl="node2" presStyleIdx="1" presStyleCnt="4">
        <dgm:presLayoutVars>
          <dgm:chPref val="3"/>
        </dgm:presLayoutVars>
      </dgm:prSet>
      <dgm:spPr/>
    </dgm:pt>
    <dgm:pt modelId="{F717023D-FBE9-4A61-A44D-F4C5558EDC19}" type="pres">
      <dgm:prSet presAssocID="{3412037A-D966-4FEC-AF08-84391360A095}" presName="rootConnector" presStyleLbl="node2" presStyleIdx="1" presStyleCnt="4"/>
      <dgm:spPr/>
    </dgm:pt>
    <dgm:pt modelId="{B463B7AA-E7A8-4821-9925-ECEA575B90CF}" type="pres">
      <dgm:prSet presAssocID="{3412037A-D966-4FEC-AF08-84391360A095}" presName="hierChild4" presStyleCnt="0"/>
      <dgm:spPr/>
    </dgm:pt>
    <dgm:pt modelId="{7186D4FB-EFA0-497B-A4A0-AB618B8A0328}" type="pres">
      <dgm:prSet presAssocID="{3412037A-D966-4FEC-AF08-84391360A095}" presName="hierChild5" presStyleCnt="0"/>
      <dgm:spPr/>
    </dgm:pt>
    <dgm:pt modelId="{556CD152-B196-4281-8D53-2DAC0421D947}" type="pres">
      <dgm:prSet presAssocID="{33EB21C8-71C8-48B7-A8C8-DBC926CB3C9A}" presName="Name37" presStyleLbl="parChTrans1D2" presStyleIdx="2" presStyleCnt="6"/>
      <dgm:spPr/>
    </dgm:pt>
    <dgm:pt modelId="{30D1A05E-2A49-4297-8747-C510252F06BE}" type="pres">
      <dgm:prSet presAssocID="{D396822D-046D-4B8A-9C84-7FE391100BD3}" presName="hierRoot2" presStyleCnt="0">
        <dgm:presLayoutVars>
          <dgm:hierBranch val="init"/>
        </dgm:presLayoutVars>
      </dgm:prSet>
      <dgm:spPr/>
    </dgm:pt>
    <dgm:pt modelId="{3601B274-7573-4B53-80D1-8185D4DD510C}" type="pres">
      <dgm:prSet presAssocID="{D396822D-046D-4B8A-9C84-7FE391100BD3}" presName="rootComposite" presStyleCnt="0"/>
      <dgm:spPr/>
    </dgm:pt>
    <dgm:pt modelId="{75C9F4E0-CB91-4A93-A52B-32538126C326}" type="pres">
      <dgm:prSet presAssocID="{D396822D-046D-4B8A-9C84-7FE391100BD3}" presName="rootText" presStyleLbl="node2" presStyleIdx="2" presStyleCnt="4">
        <dgm:presLayoutVars>
          <dgm:chPref val="3"/>
        </dgm:presLayoutVars>
      </dgm:prSet>
      <dgm:spPr/>
    </dgm:pt>
    <dgm:pt modelId="{FF2E8C70-BAFF-46B8-835A-E64A82DD3B41}" type="pres">
      <dgm:prSet presAssocID="{D396822D-046D-4B8A-9C84-7FE391100BD3}" presName="rootConnector" presStyleLbl="node2" presStyleIdx="2" presStyleCnt="4"/>
      <dgm:spPr/>
    </dgm:pt>
    <dgm:pt modelId="{4CED3578-53C9-4F39-A2EF-C3B29C4C8284}" type="pres">
      <dgm:prSet presAssocID="{D396822D-046D-4B8A-9C84-7FE391100BD3}" presName="hierChild4" presStyleCnt="0"/>
      <dgm:spPr/>
    </dgm:pt>
    <dgm:pt modelId="{4B151D35-D107-472C-BB1D-7897FE1FA9FD}" type="pres">
      <dgm:prSet presAssocID="{D396822D-046D-4B8A-9C84-7FE391100BD3}" presName="hierChild5" presStyleCnt="0"/>
      <dgm:spPr/>
    </dgm:pt>
    <dgm:pt modelId="{EDFC81B3-0C53-406E-A417-475172D3D815}" type="pres">
      <dgm:prSet presAssocID="{D45D8978-45C2-4244-AEA7-772446B6A7CE}" presName="Name37" presStyleLbl="parChTrans1D2" presStyleIdx="3" presStyleCnt="6"/>
      <dgm:spPr/>
    </dgm:pt>
    <dgm:pt modelId="{B3844639-4804-49C4-B128-E9A5474B3318}" type="pres">
      <dgm:prSet presAssocID="{150F0162-B6A5-4D58-88B6-05BB53EAE43B}" presName="hierRoot2" presStyleCnt="0">
        <dgm:presLayoutVars>
          <dgm:hierBranch val="init"/>
        </dgm:presLayoutVars>
      </dgm:prSet>
      <dgm:spPr/>
    </dgm:pt>
    <dgm:pt modelId="{0758FE55-B04C-4B96-82F5-6F5E71AA3613}" type="pres">
      <dgm:prSet presAssocID="{150F0162-B6A5-4D58-88B6-05BB53EAE43B}" presName="rootComposite" presStyleCnt="0"/>
      <dgm:spPr/>
    </dgm:pt>
    <dgm:pt modelId="{02942256-C8A9-4B91-A944-393E1CCFF3F9}" type="pres">
      <dgm:prSet presAssocID="{150F0162-B6A5-4D58-88B6-05BB53EAE43B}" presName="rootText" presStyleLbl="node2" presStyleIdx="3" presStyleCnt="4">
        <dgm:presLayoutVars>
          <dgm:chPref val="3"/>
        </dgm:presLayoutVars>
      </dgm:prSet>
      <dgm:spPr/>
    </dgm:pt>
    <dgm:pt modelId="{DA83AF0B-D77F-4A76-9D39-9FCD853B468A}" type="pres">
      <dgm:prSet presAssocID="{150F0162-B6A5-4D58-88B6-05BB53EAE43B}" presName="rootConnector" presStyleLbl="node2" presStyleIdx="3" presStyleCnt="4"/>
      <dgm:spPr/>
    </dgm:pt>
    <dgm:pt modelId="{D3A711ED-3F54-478D-A3D5-6D5404D2D810}" type="pres">
      <dgm:prSet presAssocID="{150F0162-B6A5-4D58-88B6-05BB53EAE43B}" presName="hierChild4" presStyleCnt="0"/>
      <dgm:spPr/>
    </dgm:pt>
    <dgm:pt modelId="{1073CE81-C32F-4B83-AF46-59955D49FC52}" type="pres">
      <dgm:prSet presAssocID="{150F0162-B6A5-4D58-88B6-05BB53EAE43B}" presName="hierChild5" presStyleCnt="0"/>
      <dgm:spPr/>
    </dgm:pt>
    <dgm:pt modelId="{B1411753-6991-435E-B994-35B5BDF26B44}" type="pres">
      <dgm:prSet presAssocID="{4818074A-0D46-4C4B-BDCB-706BF2B9B134}" presName="hierChild3" presStyleCnt="0"/>
      <dgm:spPr/>
    </dgm:pt>
    <dgm:pt modelId="{A4C7CD26-5BB5-457A-82E6-36B2A832C41E}" type="pres">
      <dgm:prSet presAssocID="{81BBEEAE-8768-4A10-BD85-E27913FA3B7B}" presName="Name111" presStyleLbl="parChTrans1D2" presStyleIdx="4" presStyleCnt="6"/>
      <dgm:spPr/>
    </dgm:pt>
    <dgm:pt modelId="{CE9A8646-028A-474E-8F30-B938D1F8526A}" type="pres">
      <dgm:prSet presAssocID="{79A078FA-5F4E-4F67-9E7A-4F97E091314C}" presName="hierRoot3" presStyleCnt="0">
        <dgm:presLayoutVars>
          <dgm:hierBranch val="init"/>
        </dgm:presLayoutVars>
      </dgm:prSet>
      <dgm:spPr/>
    </dgm:pt>
    <dgm:pt modelId="{44FC27FE-1A22-4323-AC15-8FE49AFBA120}" type="pres">
      <dgm:prSet presAssocID="{79A078FA-5F4E-4F67-9E7A-4F97E091314C}" presName="rootComposite3" presStyleCnt="0"/>
      <dgm:spPr/>
    </dgm:pt>
    <dgm:pt modelId="{AA832A45-A21E-49D4-B1A6-EACFA66FF650}" type="pres">
      <dgm:prSet presAssocID="{79A078FA-5F4E-4F67-9E7A-4F97E091314C}" presName="rootText3" presStyleLbl="asst1" presStyleIdx="0" presStyleCnt="2">
        <dgm:presLayoutVars>
          <dgm:chPref val="3"/>
        </dgm:presLayoutVars>
      </dgm:prSet>
      <dgm:spPr/>
    </dgm:pt>
    <dgm:pt modelId="{E94CF09B-DD4A-44CB-8085-0C2B7481923D}" type="pres">
      <dgm:prSet presAssocID="{79A078FA-5F4E-4F67-9E7A-4F97E091314C}" presName="rootConnector3" presStyleLbl="asst1" presStyleIdx="0" presStyleCnt="2"/>
      <dgm:spPr/>
    </dgm:pt>
    <dgm:pt modelId="{3953B94F-2B20-4F24-B382-A63619146C7A}" type="pres">
      <dgm:prSet presAssocID="{79A078FA-5F4E-4F67-9E7A-4F97E091314C}" presName="hierChild6" presStyleCnt="0"/>
      <dgm:spPr/>
    </dgm:pt>
    <dgm:pt modelId="{DD43A1E0-C81A-4D78-9E46-D02F85B60BE4}" type="pres">
      <dgm:prSet presAssocID="{79A078FA-5F4E-4F67-9E7A-4F97E091314C}" presName="hierChild7" presStyleCnt="0"/>
      <dgm:spPr/>
    </dgm:pt>
    <dgm:pt modelId="{CC90ED0D-20F5-4005-9643-35B318A3D200}" type="pres">
      <dgm:prSet presAssocID="{A8992CA4-0DA1-495F-8ECB-BF821C052E97}" presName="Name111" presStyleLbl="parChTrans1D2" presStyleIdx="5" presStyleCnt="6"/>
      <dgm:spPr/>
    </dgm:pt>
    <dgm:pt modelId="{4DCB0F0D-5CC5-4617-BD4A-190F48F097D8}" type="pres">
      <dgm:prSet presAssocID="{3C4D281F-BC73-4222-A1CF-F30621A39F6D}" presName="hierRoot3" presStyleCnt="0">
        <dgm:presLayoutVars>
          <dgm:hierBranch val="init"/>
        </dgm:presLayoutVars>
      </dgm:prSet>
      <dgm:spPr/>
    </dgm:pt>
    <dgm:pt modelId="{27748256-611A-49DB-BD26-C40CB7E57D15}" type="pres">
      <dgm:prSet presAssocID="{3C4D281F-BC73-4222-A1CF-F30621A39F6D}" presName="rootComposite3" presStyleCnt="0"/>
      <dgm:spPr/>
    </dgm:pt>
    <dgm:pt modelId="{A88B4C47-067B-45BA-B775-5E1E26D2144D}" type="pres">
      <dgm:prSet presAssocID="{3C4D281F-BC73-4222-A1CF-F30621A39F6D}" presName="rootText3" presStyleLbl="asst1" presStyleIdx="1" presStyleCnt="2">
        <dgm:presLayoutVars>
          <dgm:chPref val="3"/>
        </dgm:presLayoutVars>
      </dgm:prSet>
      <dgm:spPr/>
    </dgm:pt>
    <dgm:pt modelId="{04D561C2-8680-466A-A357-E23DD9B031DA}" type="pres">
      <dgm:prSet presAssocID="{3C4D281F-BC73-4222-A1CF-F30621A39F6D}" presName="rootConnector3" presStyleLbl="asst1" presStyleIdx="1" presStyleCnt="2"/>
      <dgm:spPr/>
    </dgm:pt>
    <dgm:pt modelId="{0106B079-4E58-4FA2-A267-E7F1C7935A2E}" type="pres">
      <dgm:prSet presAssocID="{3C4D281F-BC73-4222-A1CF-F30621A39F6D}" presName="hierChild6" presStyleCnt="0"/>
      <dgm:spPr/>
    </dgm:pt>
    <dgm:pt modelId="{097C07BA-E5C3-41C6-A359-43E8936CDDE8}" type="pres">
      <dgm:prSet presAssocID="{3C4D281F-BC73-4222-A1CF-F30621A39F6D}" presName="hierChild7" presStyleCnt="0"/>
      <dgm:spPr/>
    </dgm:pt>
  </dgm:ptLst>
  <dgm:cxnLst>
    <dgm:cxn modelId="{71388305-ADF7-400D-A782-09F3D0B710FC}" type="presOf" srcId="{D45D8978-45C2-4244-AEA7-772446B6A7CE}" destId="{EDFC81B3-0C53-406E-A417-475172D3D815}" srcOrd="0" destOrd="0" presId="urn:microsoft.com/office/officeart/2005/8/layout/orgChart1"/>
    <dgm:cxn modelId="{2FB3CF10-442B-48F9-A53A-929460A8D117}" type="presOf" srcId="{3C4D281F-BC73-4222-A1CF-F30621A39F6D}" destId="{04D561C2-8680-466A-A357-E23DD9B031DA}" srcOrd="1" destOrd="0" presId="urn:microsoft.com/office/officeart/2005/8/layout/orgChart1"/>
    <dgm:cxn modelId="{60E98728-9058-487D-AFB7-B3B90EC65B1A}" srcId="{4818074A-0D46-4C4B-BDCB-706BF2B9B134}" destId="{3C4D281F-BC73-4222-A1CF-F30621A39F6D}" srcOrd="1" destOrd="0" parTransId="{A8992CA4-0DA1-495F-8ECB-BF821C052E97}" sibTransId="{1F15FC9C-885A-4CF9-A0D9-C7DDC326533B}"/>
    <dgm:cxn modelId="{884CDC29-04AC-43FF-A331-16F93A9ACCD0}" type="presOf" srcId="{4818074A-0D46-4C4B-BDCB-706BF2B9B134}" destId="{E63BB172-9AA0-48CC-9A7F-F728D995D423}" srcOrd="0" destOrd="0" presId="urn:microsoft.com/office/officeart/2005/8/layout/orgChart1"/>
    <dgm:cxn modelId="{DC942D2B-642E-4EF7-B113-46C8595F1C0B}" type="presOf" srcId="{81BBEEAE-8768-4A10-BD85-E27913FA3B7B}" destId="{A4C7CD26-5BB5-457A-82E6-36B2A832C41E}" srcOrd="0" destOrd="0" presId="urn:microsoft.com/office/officeart/2005/8/layout/orgChart1"/>
    <dgm:cxn modelId="{506B272F-F4D4-4C3C-9236-BE0404D48D39}" type="presOf" srcId="{A8992CA4-0DA1-495F-8ECB-BF821C052E97}" destId="{CC90ED0D-20F5-4005-9643-35B318A3D200}" srcOrd="0" destOrd="0" presId="urn:microsoft.com/office/officeart/2005/8/layout/orgChart1"/>
    <dgm:cxn modelId="{CBB0EB30-9529-480A-AA55-172C6BDB7EFA}" srcId="{4818074A-0D46-4C4B-BDCB-706BF2B9B134}" destId="{34DA27AF-10DC-44C9-93DD-A4428E8A4815}" srcOrd="2" destOrd="0" parTransId="{1134FA73-6EEF-45E9-9330-99F2AB57D442}" sibTransId="{301424F7-ED2D-43D8-B325-B15DDE9B7381}"/>
    <dgm:cxn modelId="{C6985835-9537-445A-8D43-62E1C92A72C3}" type="presOf" srcId="{D396822D-046D-4B8A-9C84-7FE391100BD3}" destId="{FF2E8C70-BAFF-46B8-835A-E64A82DD3B41}" srcOrd="1" destOrd="0" presId="urn:microsoft.com/office/officeart/2005/8/layout/orgChart1"/>
    <dgm:cxn modelId="{1322C93A-090F-4066-B51C-E4CADB0B8496}" type="presOf" srcId="{D396822D-046D-4B8A-9C84-7FE391100BD3}" destId="{75C9F4E0-CB91-4A93-A52B-32538126C326}" srcOrd="0" destOrd="0" presId="urn:microsoft.com/office/officeart/2005/8/layout/orgChart1"/>
    <dgm:cxn modelId="{0AD1AB3D-6E9A-4E93-B469-88B9855A2A86}" type="presOf" srcId="{34DA27AF-10DC-44C9-93DD-A4428E8A4815}" destId="{9E75E69E-78E5-41DD-917C-F5F8E6E155BA}" srcOrd="0" destOrd="0" presId="urn:microsoft.com/office/officeart/2005/8/layout/orgChart1"/>
    <dgm:cxn modelId="{EBA5BC63-F595-427A-8124-63470CBA3484}" srcId="{4818074A-0D46-4C4B-BDCB-706BF2B9B134}" destId="{D396822D-046D-4B8A-9C84-7FE391100BD3}" srcOrd="4" destOrd="0" parTransId="{33EB21C8-71C8-48B7-A8C8-DBC926CB3C9A}" sibTransId="{6DAC7983-E29E-4312-B4F3-6721A9CFC796}"/>
    <dgm:cxn modelId="{42031A67-35E2-4EE4-A350-C774C8C10342}" type="presOf" srcId="{79A078FA-5F4E-4F67-9E7A-4F97E091314C}" destId="{E94CF09B-DD4A-44CB-8085-0C2B7481923D}" srcOrd="1" destOrd="0" presId="urn:microsoft.com/office/officeart/2005/8/layout/orgChart1"/>
    <dgm:cxn modelId="{22D1EA48-4E39-4A80-8F2B-A61DE4028571}" type="presOf" srcId="{33EB21C8-71C8-48B7-A8C8-DBC926CB3C9A}" destId="{556CD152-B196-4281-8D53-2DAC0421D947}" srcOrd="0" destOrd="0" presId="urn:microsoft.com/office/officeart/2005/8/layout/orgChart1"/>
    <dgm:cxn modelId="{EB27654C-9CF3-4059-B1A5-20F7E867CD5D}" srcId="{4818074A-0D46-4C4B-BDCB-706BF2B9B134}" destId="{3412037A-D966-4FEC-AF08-84391360A095}" srcOrd="3" destOrd="0" parTransId="{1C33879E-0594-4300-8712-4EC1C4C4CC0D}" sibTransId="{FAB72F58-3660-4400-B9EE-5044B883A1B0}"/>
    <dgm:cxn modelId="{DF6CAE70-A858-44A6-89F1-9FECFF26D222}" type="presOf" srcId="{34DA27AF-10DC-44C9-93DD-A4428E8A4815}" destId="{E148F7EF-1A42-4DDD-B18C-274E9686CFEB}" srcOrd="1" destOrd="0" presId="urn:microsoft.com/office/officeart/2005/8/layout/orgChart1"/>
    <dgm:cxn modelId="{597D8A7E-AB07-455F-9B76-3985D5F516EB}" type="presOf" srcId="{1134FA73-6EEF-45E9-9330-99F2AB57D442}" destId="{53E7CD7D-4A0F-4601-BE1B-98B1B7E076FB}" srcOrd="0" destOrd="0" presId="urn:microsoft.com/office/officeart/2005/8/layout/orgChart1"/>
    <dgm:cxn modelId="{745B5086-1A70-41CF-83D4-5D83D716B97B}" type="presOf" srcId="{3412037A-D966-4FEC-AF08-84391360A095}" destId="{F717023D-FBE9-4A61-A44D-F4C5558EDC19}" srcOrd="1" destOrd="0" presId="urn:microsoft.com/office/officeart/2005/8/layout/orgChart1"/>
    <dgm:cxn modelId="{7A938B88-7A9A-499F-BB4D-1A36EE2D350E}" type="presOf" srcId="{150F0162-B6A5-4D58-88B6-05BB53EAE43B}" destId="{DA83AF0B-D77F-4A76-9D39-9FCD853B468A}" srcOrd="1" destOrd="0" presId="urn:microsoft.com/office/officeart/2005/8/layout/orgChart1"/>
    <dgm:cxn modelId="{8DFEF68B-317F-497F-910B-AF16B2B57998}" srcId="{4818074A-0D46-4C4B-BDCB-706BF2B9B134}" destId="{150F0162-B6A5-4D58-88B6-05BB53EAE43B}" srcOrd="5" destOrd="0" parTransId="{D45D8978-45C2-4244-AEA7-772446B6A7CE}" sibTransId="{31F915C8-1443-4957-80A3-031E0A3E4C69}"/>
    <dgm:cxn modelId="{F486ED90-06AA-46AC-9E71-CFC81A417A30}" type="presOf" srcId="{79A078FA-5F4E-4F67-9E7A-4F97E091314C}" destId="{AA832A45-A21E-49D4-B1A6-EACFA66FF650}" srcOrd="0" destOrd="0" presId="urn:microsoft.com/office/officeart/2005/8/layout/orgChart1"/>
    <dgm:cxn modelId="{8B3C1C96-BE3A-46E0-A3F7-36365A3EBA8B}" type="presOf" srcId="{3C4D281F-BC73-4222-A1CF-F30621A39F6D}" destId="{A88B4C47-067B-45BA-B775-5E1E26D2144D}" srcOrd="0" destOrd="0" presId="urn:microsoft.com/office/officeart/2005/8/layout/orgChart1"/>
    <dgm:cxn modelId="{37236EA0-A8DD-4C67-813B-993EBDF9AE0F}" type="presOf" srcId="{81AC0A73-56D3-4811-AAE4-1BE564AE4C9F}" destId="{EEF838B1-C2A0-40A6-A7C4-C1DA999B99C0}" srcOrd="0" destOrd="0" presId="urn:microsoft.com/office/officeart/2005/8/layout/orgChart1"/>
    <dgm:cxn modelId="{EFDD23B0-5164-455F-9B3A-A1B7585FA8B2}" type="presOf" srcId="{3412037A-D966-4FEC-AF08-84391360A095}" destId="{43A630F5-6972-4D4E-A6B3-F44F9E9B82F4}" srcOrd="0" destOrd="0" presId="urn:microsoft.com/office/officeart/2005/8/layout/orgChart1"/>
    <dgm:cxn modelId="{0A8683C4-3480-4DD2-B9DE-00B696D8F245}" type="presOf" srcId="{1C33879E-0594-4300-8712-4EC1C4C4CC0D}" destId="{73C3C6F3-D121-40B4-BF77-0E088A4848D5}" srcOrd="0" destOrd="0" presId="urn:microsoft.com/office/officeart/2005/8/layout/orgChart1"/>
    <dgm:cxn modelId="{978E0ED1-8E20-4680-B153-18B7374527B5}" type="presOf" srcId="{150F0162-B6A5-4D58-88B6-05BB53EAE43B}" destId="{02942256-C8A9-4B91-A944-393E1CCFF3F9}" srcOrd="0" destOrd="0" presId="urn:microsoft.com/office/officeart/2005/8/layout/orgChart1"/>
    <dgm:cxn modelId="{0DA9E9E8-FCA7-4E43-8158-0703A66A8F11}" srcId="{81AC0A73-56D3-4811-AAE4-1BE564AE4C9F}" destId="{4818074A-0D46-4C4B-BDCB-706BF2B9B134}" srcOrd="0" destOrd="0" parTransId="{3DA9AD18-2DFA-420A-BCEA-60090BCFC607}" sibTransId="{7420908B-D9AC-4BC7-8731-D2EDDE7F5746}"/>
    <dgm:cxn modelId="{C11293EA-3C85-4F11-8D31-B585294683A2}" srcId="{4818074A-0D46-4C4B-BDCB-706BF2B9B134}" destId="{79A078FA-5F4E-4F67-9E7A-4F97E091314C}" srcOrd="0" destOrd="0" parTransId="{81BBEEAE-8768-4A10-BD85-E27913FA3B7B}" sibTransId="{770931D9-1812-455C-97DA-2499762DA9E5}"/>
    <dgm:cxn modelId="{6437BEEF-6551-45CE-866F-CFD4D5CBFA81}" type="presOf" srcId="{4818074A-0D46-4C4B-BDCB-706BF2B9B134}" destId="{9D819CE3-4152-41FC-9E30-112FE67BC303}" srcOrd="1" destOrd="0" presId="urn:microsoft.com/office/officeart/2005/8/layout/orgChart1"/>
    <dgm:cxn modelId="{6F57DA2F-D92F-4818-802F-0B189F85B3A4}" type="presParOf" srcId="{EEF838B1-C2A0-40A6-A7C4-C1DA999B99C0}" destId="{95490D4A-8E11-4FB7-995A-0B02FCA0411E}" srcOrd="0" destOrd="0" presId="urn:microsoft.com/office/officeart/2005/8/layout/orgChart1"/>
    <dgm:cxn modelId="{4E2D7734-92DD-4F9E-981F-4ABFC14F90F3}" type="presParOf" srcId="{95490D4A-8E11-4FB7-995A-0B02FCA0411E}" destId="{F5C980DB-0C71-44CF-A312-0799B09153D0}" srcOrd="0" destOrd="0" presId="urn:microsoft.com/office/officeart/2005/8/layout/orgChart1"/>
    <dgm:cxn modelId="{4EB0BE62-C9A7-4B1A-8378-ED4D0AEFBA1F}" type="presParOf" srcId="{F5C980DB-0C71-44CF-A312-0799B09153D0}" destId="{E63BB172-9AA0-48CC-9A7F-F728D995D423}" srcOrd="0" destOrd="0" presId="urn:microsoft.com/office/officeart/2005/8/layout/orgChart1"/>
    <dgm:cxn modelId="{74AF55B7-FE7F-4C55-A265-79DAFE96673F}" type="presParOf" srcId="{F5C980DB-0C71-44CF-A312-0799B09153D0}" destId="{9D819CE3-4152-41FC-9E30-112FE67BC303}" srcOrd="1" destOrd="0" presId="urn:microsoft.com/office/officeart/2005/8/layout/orgChart1"/>
    <dgm:cxn modelId="{7AB9725E-C24D-44F9-8182-33594266F1D9}" type="presParOf" srcId="{95490D4A-8E11-4FB7-995A-0B02FCA0411E}" destId="{AA842D75-4134-49F2-A686-E6E4AB1ADB75}" srcOrd="1" destOrd="0" presId="urn:microsoft.com/office/officeart/2005/8/layout/orgChart1"/>
    <dgm:cxn modelId="{61C83E21-F779-4BEF-A852-E8AB940F2F4C}" type="presParOf" srcId="{AA842D75-4134-49F2-A686-E6E4AB1ADB75}" destId="{53E7CD7D-4A0F-4601-BE1B-98B1B7E076FB}" srcOrd="0" destOrd="0" presId="urn:microsoft.com/office/officeart/2005/8/layout/orgChart1"/>
    <dgm:cxn modelId="{02214D94-8F2C-496E-9BAA-6A7BBD89D0B5}" type="presParOf" srcId="{AA842D75-4134-49F2-A686-E6E4AB1ADB75}" destId="{36D95630-CEB7-4CE9-8068-2754E4A8D16A}" srcOrd="1" destOrd="0" presId="urn:microsoft.com/office/officeart/2005/8/layout/orgChart1"/>
    <dgm:cxn modelId="{5B8927AB-BCBB-4C83-A208-93DEAB63FFEC}" type="presParOf" srcId="{36D95630-CEB7-4CE9-8068-2754E4A8D16A}" destId="{8B0E24A9-5571-4E80-BC9A-E68D624A37B8}" srcOrd="0" destOrd="0" presId="urn:microsoft.com/office/officeart/2005/8/layout/orgChart1"/>
    <dgm:cxn modelId="{1BBD201C-1031-4A1B-A865-E73832A2AA2F}" type="presParOf" srcId="{8B0E24A9-5571-4E80-BC9A-E68D624A37B8}" destId="{9E75E69E-78E5-41DD-917C-F5F8E6E155BA}" srcOrd="0" destOrd="0" presId="urn:microsoft.com/office/officeart/2005/8/layout/orgChart1"/>
    <dgm:cxn modelId="{5FFD1B96-4BCB-4902-B1A6-7516EF404B38}" type="presParOf" srcId="{8B0E24A9-5571-4E80-BC9A-E68D624A37B8}" destId="{E148F7EF-1A42-4DDD-B18C-274E9686CFEB}" srcOrd="1" destOrd="0" presId="urn:microsoft.com/office/officeart/2005/8/layout/orgChart1"/>
    <dgm:cxn modelId="{A2666897-0246-409E-8023-1BA0E3B45655}" type="presParOf" srcId="{36D95630-CEB7-4CE9-8068-2754E4A8D16A}" destId="{A70B9C45-1D24-4CD9-9BFB-DFC7F919E756}" srcOrd="1" destOrd="0" presId="urn:microsoft.com/office/officeart/2005/8/layout/orgChart1"/>
    <dgm:cxn modelId="{EAD2673A-1268-4152-BE79-D8F37A513D10}" type="presParOf" srcId="{36D95630-CEB7-4CE9-8068-2754E4A8D16A}" destId="{D8276464-CB2D-4856-86C1-5C6DB5D17566}" srcOrd="2" destOrd="0" presId="urn:microsoft.com/office/officeart/2005/8/layout/orgChart1"/>
    <dgm:cxn modelId="{1E7F16C6-47C2-4E3D-B0C2-8FBEF11421B3}" type="presParOf" srcId="{AA842D75-4134-49F2-A686-E6E4AB1ADB75}" destId="{73C3C6F3-D121-40B4-BF77-0E088A4848D5}" srcOrd="2" destOrd="0" presId="urn:microsoft.com/office/officeart/2005/8/layout/orgChart1"/>
    <dgm:cxn modelId="{DC50DA2D-694C-49A5-A4D7-1C2C5CDAA2AD}" type="presParOf" srcId="{AA842D75-4134-49F2-A686-E6E4AB1ADB75}" destId="{43E4E43F-2C48-4401-9EB0-65AAF8923937}" srcOrd="3" destOrd="0" presId="urn:microsoft.com/office/officeart/2005/8/layout/orgChart1"/>
    <dgm:cxn modelId="{DC4A3A26-56CB-486C-B81B-E88FDB26FB95}" type="presParOf" srcId="{43E4E43F-2C48-4401-9EB0-65AAF8923937}" destId="{E3AAFD49-0CB5-4AB2-9A1A-B13ECFC68729}" srcOrd="0" destOrd="0" presId="urn:microsoft.com/office/officeart/2005/8/layout/orgChart1"/>
    <dgm:cxn modelId="{BE7BF1EF-CDFB-44B9-89E5-68AB4CFDFF17}" type="presParOf" srcId="{E3AAFD49-0CB5-4AB2-9A1A-B13ECFC68729}" destId="{43A630F5-6972-4D4E-A6B3-F44F9E9B82F4}" srcOrd="0" destOrd="0" presId="urn:microsoft.com/office/officeart/2005/8/layout/orgChart1"/>
    <dgm:cxn modelId="{51E185AB-BC1C-437F-A4F9-188D7D8EDA27}" type="presParOf" srcId="{E3AAFD49-0CB5-4AB2-9A1A-B13ECFC68729}" destId="{F717023D-FBE9-4A61-A44D-F4C5558EDC19}" srcOrd="1" destOrd="0" presId="urn:microsoft.com/office/officeart/2005/8/layout/orgChart1"/>
    <dgm:cxn modelId="{E4D0C2B4-DC7C-47B1-ABDE-BAF308DB29A1}" type="presParOf" srcId="{43E4E43F-2C48-4401-9EB0-65AAF8923937}" destId="{B463B7AA-E7A8-4821-9925-ECEA575B90CF}" srcOrd="1" destOrd="0" presId="urn:microsoft.com/office/officeart/2005/8/layout/orgChart1"/>
    <dgm:cxn modelId="{80DB147B-F8AD-4B3B-927B-D9673587211F}" type="presParOf" srcId="{43E4E43F-2C48-4401-9EB0-65AAF8923937}" destId="{7186D4FB-EFA0-497B-A4A0-AB618B8A0328}" srcOrd="2" destOrd="0" presId="urn:microsoft.com/office/officeart/2005/8/layout/orgChart1"/>
    <dgm:cxn modelId="{19E777A6-E75F-4A0B-B3CE-88BB12E77F23}" type="presParOf" srcId="{AA842D75-4134-49F2-A686-E6E4AB1ADB75}" destId="{556CD152-B196-4281-8D53-2DAC0421D947}" srcOrd="4" destOrd="0" presId="urn:microsoft.com/office/officeart/2005/8/layout/orgChart1"/>
    <dgm:cxn modelId="{DB1374AB-A4A3-432E-891A-281F329929F3}" type="presParOf" srcId="{AA842D75-4134-49F2-A686-E6E4AB1ADB75}" destId="{30D1A05E-2A49-4297-8747-C510252F06BE}" srcOrd="5" destOrd="0" presId="urn:microsoft.com/office/officeart/2005/8/layout/orgChart1"/>
    <dgm:cxn modelId="{103C76BC-C3D5-4C55-9DFF-708FFFEBD6C2}" type="presParOf" srcId="{30D1A05E-2A49-4297-8747-C510252F06BE}" destId="{3601B274-7573-4B53-80D1-8185D4DD510C}" srcOrd="0" destOrd="0" presId="urn:microsoft.com/office/officeart/2005/8/layout/orgChart1"/>
    <dgm:cxn modelId="{62704882-DD53-4430-BD0F-4605FE4194CD}" type="presParOf" srcId="{3601B274-7573-4B53-80D1-8185D4DD510C}" destId="{75C9F4E0-CB91-4A93-A52B-32538126C326}" srcOrd="0" destOrd="0" presId="urn:microsoft.com/office/officeart/2005/8/layout/orgChart1"/>
    <dgm:cxn modelId="{E91B4155-7791-44CD-8F49-7639B0607630}" type="presParOf" srcId="{3601B274-7573-4B53-80D1-8185D4DD510C}" destId="{FF2E8C70-BAFF-46B8-835A-E64A82DD3B41}" srcOrd="1" destOrd="0" presId="urn:microsoft.com/office/officeart/2005/8/layout/orgChart1"/>
    <dgm:cxn modelId="{3CE4AF53-15E1-426E-9BFF-68C3FB4B2E96}" type="presParOf" srcId="{30D1A05E-2A49-4297-8747-C510252F06BE}" destId="{4CED3578-53C9-4F39-A2EF-C3B29C4C8284}" srcOrd="1" destOrd="0" presId="urn:microsoft.com/office/officeart/2005/8/layout/orgChart1"/>
    <dgm:cxn modelId="{6E81B8EA-5300-4B6F-9489-4BF87B6DE9D9}" type="presParOf" srcId="{30D1A05E-2A49-4297-8747-C510252F06BE}" destId="{4B151D35-D107-472C-BB1D-7897FE1FA9FD}" srcOrd="2" destOrd="0" presId="urn:microsoft.com/office/officeart/2005/8/layout/orgChart1"/>
    <dgm:cxn modelId="{26F386FC-BC38-4D23-9BA9-C3E7DC1E2A41}" type="presParOf" srcId="{AA842D75-4134-49F2-A686-E6E4AB1ADB75}" destId="{EDFC81B3-0C53-406E-A417-475172D3D815}" srcOrd="6" destOrd="0" presId="urn:microsoft.com/office/officeart/2005/8/layout/orgChart1"/>
    <dgm:cxn modelId="{55596224-93CE-4C46-8E7E-576646038120}" type="presParOf" srcId="{AA842D75-4134-49F2-A686-E6E4AB1ADB75}" destId="{B3844639-4804-49C4-B128-E9A5474B3318}" srcOrd="7" destOrd="0" presId="urn:microsoft.com/office/officeart/2005/8/layout/orgChart1"/>
    <dgm:cxn modelId="{28028193-E26E-47C5-8C37-5F28045B3A6B}" type="presParOf" srcId="{B3844639-4804-49C4-B128-E9A5474B3318}" destId="{0758FE55-B04C-4B96-82F5-6F5E71AA3613}" srcOrd="0" destOrd="0" presId="urn:microsoft.com/office/officeart/2005/8/layout/orgChart1"/>
    <dgm:cxn modelId="{D189E313-154A-467B-9A44-2098ED8F229D}" type="presParOf" srcId="{0758FE55-B04C-4B96-82F5-6F5E71AA3613}" destId="{02942256-C8A9-4B91-A944-393E1CCFF3F9}" srcOrd="0" destOrd="0" presId="urn:microsoft.com/office/officeart/2005/8/layout/orgChart1"/>
    <dgm:cxn modelId="{DC31F006-3922-4A09-B3D4-A5FD8D3063DD}" type="presParOf" srcId="{0758FE55-B04C-4B96-82F5-6F5E71AA3613}" destId="{DA83AF0B-D77F-4A76-9D39-9FCD853B468A}" srcOrd="1" destOrd="0" presId="urn:microsoft.com/office/officeart/2005/8/layout/orgChart1"/>
    <dgm:cxn modelId="{00D11C86-A9E0-409E-AE3A-35B7FAC28050}" type="presParOf" srcId="{B3844639-4804-49C4-B128-E9A5474B3318}" destId="{D3A711ED-3F54-478D-A3D5-6D5404D2D810}" srcOrd="1" destOrd="0" presId="urn:microsoft.com/office/officeart/2005/8/layout/orgChart1"/>
    <dgm:cxn modelId="{F87E8B12-8266-401A-8AA9-5D17385A2141}" type="presParOf" srcId="{B3844639-4804-49C4-B128-E9A5474B3318}" destId="{1073CE81-C32F-4B83-AF46-59955D49FC52}" srcOrd="2" destOrd="0" presId="urn:microsoft.com/office/officeart/2005/8/layout/orgChart1"/>
    <dgm:cxn modelId="{D4B492A3-B106-4357-BF96-70E3D08ED426}" type="presParOf" srcId="{95490D4A-8E11-4FB7-995A-0B02FCA0411E}" destId="{B1411753-6991-435E-B994-35B5BDF26B44}" srcOrd="2" destOrd="0" presId="urn:microsoft.com/office/officeart/2005/8/layout/orgChart1"/>
    <dgm:cxn modelId="{127E0050-B986-41F2-809F-85B958182958}" type="presParOf" srcId="{B1411753-6991-435E-B994-35B5BDF26B44}" destId="{A4C7CD26-5BB5-457A-82E6-36B2A832C41E}" srcOrd="0" destOrd="0" presId="urn:microsoft.com/office/officeart/2005/8/layout/orgChart1"/>
    <dgm:cxn modelId="{4BAD258F-E98B-4CF1-89D4-F6787CD4735B}" type="presParOf" srcId="{B1411753-6991-435E-B994-35B5BDF26B44}" destId="{CE9A8646-028A-474E-8F30-B938D1F8526A}" srcOrd="1" destOrd="0" presId="urn:microsoft.com/office/officeart/2005/8/layout/orgChart1"/>
    <dgm:cxn modelId="{D1A1F33D-9251-4499-B891-868F87555976}" type="presParOf" srcId="{CE9A8646-028A-474E-8F30-B938D1F8526A}" destId="{44FC27FE-1A22-4323-AC15-8FE49AFBA120}" srcOrd="0" destOrd="0" presId="urn:microsoft.com/office/officeart/2005/8/layout/orgChart1"/>
    <dgm:cxn modelId="{6AD563CD-E5C5-4236-8296-C5E2932A6E2B}" type="presParOf" srcId="{44FC27FE-1A22-4323-AC15-8FE49AFBA120}" destId="{AA832A45-A21E-49D4-B1A6-EACFA66FF650}" srcOrd="0" destOrd="0" presId="urn:microsoft.com/office/officeart/2005/8/layout/orgChart1"/>
    <dgm:cxn modelId="{7300782C-7F73-41FC-975D-8B0FD51B4A03}" type="presParOf" srcId="{44FC27FE-1A22-4323-AC15-8FE49AFBA120}" destId="{E94CF09B-DD4A-44CB-8085-0C2B7481923D}" srcOrd="1" destOrd="0" presId="urn:microsoft.com/office/officeart/2005/8/layout/orgChart1"/>
    <dgm:cxn modelId="{01F5A5FD-A37E-425D-B729-A71EBC9BA3B3}" type="presParOf" srcId="{CE9A8646-028A-474E-8F30-B938D1F8526A}" destId="{3953B94F-2B20-4F24-B382-A63619146C7A}" srcOrd="1" destOrd="0" presId="urn:microsoft.com/office/officeart/2005/8/layout/orgChart1"/>
    <dgm:cxn modelId="{FAD4E333-D792-478A-9888-5A9B92B343E2}" type="presParOf" srcId="{CE9A8646-028A-474E-8F30-B938D1F8526A}" destId="{DD43A1E0-C81A-4D78-9E46-D02F85B60BE4}" srcOrd="2" destOrd="0" presId="urn:microsoft.com/office/officeart/2005/8/layout/orgChart1"/>
    <dgm:cxn modelId="{E8D45214-CD34-4B89-A058-6698345D06C3}" type="presParOf" srcId="{B1411753-6991-435E-B994-35B5BDF26B44}" destId="{CC90ED0D-20F5-4005-9643-35B318A3D200}" srcOrd="2" destOrd="0" presId="urn:microsoft.com/office/officeart/2005/8/layout/orgChart1"/>
    <dgm:cxn modelId="{D969F542-2D16-4143-8389-8EB1EB9565F2}" type="presParOf" srcId="{B1411753-6991-435E-B994-35B5BDF26B44}" destId="{4DCB0F0D-5CC5-4617-BD4A-190F48F097D8}" srcOrd="3" destOrd="0" presId="urn:microsoft.com/office/officeart/2005/8/layout/orgChart1"/>
    <dgm:cxn modelId="{79EABF5B-2E1D-4FC0-A746-66F21DAC961A}" type="presParOf" srcId="{4DCB0F0D-5CC5-4617-BD4A-190F48F097D8}" destId="{27748256-611A-49DB-BD26-C40CB7E57D15}" srcOrd="0" destOrd="0" presId="urn:microsoft.com/office/officeart/2005/8/layout/orgChart1"/>
    <dgm:cxn modelId="{4CFAEF85-3756-43DE-BCB4-7EBC822BDB30}" type="presParOf" srcId="{27748256-611A-49DB-BD26-C40CB7E57D15}" destId="{A88B4C47-067B-45BA-B775-5E1E26D2144D}" srcOrd="0" destOrd="0" presId="urn:microsoft.com/office/officeart/2005/8/layout/orgChart1"/>
    <dgm:cxn modelId="{0BDF08B1-F809-4D67-8CEF-3F0958B7A41C}" type="presParOf" srcId="{27748256-611A-49DB-BD26-C40CB7E57D15}" destId="{04D561C2-8680-466A-A357-E23DD9B031DA}" srcOrd="1" destOrd="0" presId="urn:microsoft.com/office/officeart/2005/8/layout/orgChart1"/>
    <dgm:cxn modelId="{83A5B05D-D89E-4986-8EC6-20ADC825ABBF}" type="presParOf" srcId="{4DCB0F0D-5CC5-4617-BD4A-190F48F097D8}" destId="{0106B079-4E58-4FA2-A267-E7F1C7935A2E}" srcOrd="1" destOrd="0" presId="urn:microsoft.com/office/officeart/2005/8/layout/orgChart1"/>
    <dgm:cxn modelId="{E681B903-6903-40D0-B484-140916E1C5AA}" type="presParOf" srcId="{4DCB0F0D-5CC5-4617-BD4A-190F48F097D8}" destId="{097C07BA-E5C3-41C6-A359-43E8936CDDE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819FBD9-A130-49C7-903E-9C6119B40B5C}">
      <dsp:nvSpPr>
        <dsp:cNvPr id="0" name=""/>
        <dsp:cNvSpPr/>
      </dsp:nvSpPr>
      <dsp:spPr>
        <a:xfrm>
          <a:off x="2006875" y="1756046"/>
          <a:ext cx="1472648" cy="147264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PRORAČUN</a:t>
          </a:r>
        </a:p>
      </dsp:txBody>
      <dsp:txXfrm>
        <a:off x="2222539" y="1971710"/>
        <a:ext cx="1041320" cy="1041320"/>
      </dsp:txXfrm>
    </dsp:sp>
    <dsp:sp modelId="{BF1BD015-5F90-4FB3-AC0D-AAAD7ECCA63B}">
      <dsp:nvSpPr>
        <dsp:cNvPr id="0" name=""/>
        <dsp:cNvSpPr/>
      </dsp:nvSpPr>
      <dsp:spPr>
        <a:xfrm rot="12900000">
          <a:off x="105798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FF48DB-1811-498B-ADB7-4231687F03E4}">
      <dsp:nvSpPr>
        <dsp:cNvPr id="0" name=""/>
        <dsp:cNvSpPr/>
      </dsp:nvSpPr>
      <dsp:spPr>
        <a:xfrm>
          <a:off x="460694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</a:t>
          </a:r>
        </a:p>
      </dsp:txBody>
      <dsp:txXfrm>
        <a:off x="493475" y="857117"/>
        <a:ext cx="1333453" cy="1053650"/>
      </dsp:txXfrm>
    </dsp:sp>
    <dsp:sp modelId="{2D05978B-4660-4989-B7F4-1CFBF150B433}">
      <dsp:nvSpPr>
        <dsp:cNvPr id="0" name=""/>
        <dsp:cNvSpPr/>
      </dsp:nvSpPr>
      <dsp:spPr>
        <a:xfrm rot="16200000">
          <a:off x="2178014" y="915219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F391DF-4D2D-442F-B13C-B9719251288E}">
      <dsp:nvSpPr>
        <dsp:cNvPr id="0" name=""/>
        <dsp:cNvSpPr/>
      </dsp:nvSpPr>
      <dsp:spPr>
        <a:xfrm>
          <a:off x="2043692" y="280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POSEBNI DIO</a:t>
          </a:r>
        </a:p>
      </dsp:txBody>
      <dsp:txXfrm>
        <a:off x="2076473" y="33061"/>
        <a:ext cx="1333453" cy="1053650"/>
      </dsp:txXfrm>
    </dsp:sp>
    <dsp:sp modelId="{E213FF81-2EA4-469B-84A8-55F95627E4E0}">
      <dsp:nvSpPr>
        <dsp:cNvPr id="0" name=""/>
        <dsp:cNvSpPr/>
      </dsp:nvSpPr>
      <dsp:spPr>
        <a:xfrm rot="19500000">
          <a:off x="329803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B0DFFD-9AA4-4E3E-8CF2-2335A2F1D8DC}">
      <dsp:nvSpPr>
        <dsp:cNvPr id="0" name=""/>
        <dsp:cNvSpPr/>
      </dsp:nvSpPr>
      <dsp:spPr>
        <a:xfrm>
          <a:off x="3626690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OBRAZLOŽENJE</a:t>
          </a:r>
        </a:p>
      </dsp:txBody>
      <dsp:txXfrm>
        <a:off x="3659471" y="857117"/>
        <a:ext cx="1333453" cy="105365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C90ED0D-20F5-4005-9643-35B318A3D200}">
      <dsp:nvSpPr>
        <dsp:cNvPr id="0" name=""/>
        <dsp:cNvSpPr/>
      </dsp:nvSpPr>
      <dsp:spPr>
        <a:xfrm>
          <a:off x="2767012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9247"/>
              </a:lnTo>
              <a:lnTo>
                <a:pt x="125371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C7CD26-5BB5-457A-82E6-36B2A832C41E}">
      <dsp:nvSpPr>
        <dsp:cNvPr id="0" name=""/>
        <dsp:cNvSpPr/>
      </dsp:nvSpPr>
      <dsp:spPr>
        <a:xfrm>
          <a:off x="2641640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125371" y="0"/>
              </a:moveTo>
              <a:lnTo>
                <a:pt x="125371" y="549247"/>
              </a:lnTo>
              <a:lnTo>
                <a:pt x="0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FC81B3-0C53-406E-A417-475172D3D815}">
      <dsp:nvSpPr>
        <dsp:cNvPr id="0" name=""/>
        <dsp:cNvSpPr/>
      </dsp:nvSpPr>
      <dsp:spPr>
        <a:xfrm>
          <a:off x="2767012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2167141" y="973124"/>
              </a:lnTo>
              <a:lnTo>
                <a:pt x="2167141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6CD152-B196-4281-8D53-2DAC0421D947}">
      <dsp:nvSpPr>
        <dsp:cNvPr id="0" name=""/>
        <dsp:cNvSpPr/>
      </dsp:nvSpPr>
      <dsp:spPr>
        <a:xfrm>
          <a:off x="276701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722380" y="973124"/>
              </a:lnTo>
              <a:lnTo>
                <a:pt x="72238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C3C6F3-D121-40B4-BF77-0E088A4848D5}">
      <dsp:nvSpPr>
        <dsp:cNvPr id="0" name=""/>
        <dsp:cNvSpPr/>
      </dsp:nvSpPr>
      <dsp:spPr>
        <a:xfrm>
          <a:off x="204463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722380" y="0"/>
              </a:moveTo>
              <a:lnTo>
                <a:pt x="722380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E7CD7D-4A0F-4601-BE1B-98B1B7E076FB}">
      <dsp:nvSpPr>
        <dsp:cNvPr id="0" name=""/>
        <dsp:cNvSpPr/>
      </dsp:nvSpPr>
      <dsp:spPr>
        <a:xfrm>
          <a:off x="599871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2167141" y="0"/>
              </a:moveTo>
              <a:lnTo>
                <a:pt x="2167141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BB172-9AA0-48CC-9A7F-F728D995D423}">
      <dsp:nvSpPr>
        <dsp:cNvPr id="0" name=""/>
        <dsp:cNvSpPr/>
      </dsp:nvSpPr>
      <dsp:spPr>
        <a:xfrm>
          <a:off x="2170003" y="453943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 PRORAČUNA</a:t>
          </a:r>
        </a:p>
      </dsp:txBody>
      <dsp:txXfrm>
        <a:off x="2170003" y="453943"/>
        <a:ext cx="1194017" cy="597008"/>
      </dsp:txXfrm>
    </dsp:sp>
    <dsp:sp modelId="{9E75E69E-78E5-41DD-917C-F5F8E6E155BA}">
      <dsp:nvSpPr>
        <dsp:cNvPr id="0" name=""/>
        <dsp:cNvSpPr/>
      </dsp:nvSpPr>
      <dsp:spPr>
        <a:xfrm>
          <a:off x="2862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PRIHODI</a:t>
          </a:r>
        </a:p>
      </dsp:txBody>
      <dsp:txXfrm>
        <a:off x="2862" y="2149447"/>
        <a:ext cx="1194017" cy="597008"/>
      </dsp:txXfrm>
    </dsp:sp>
    <dsp:sp modelId="{43A630F5-6972-4D4E-A6B3-F44F9E9B82F4}">
      <dsp:nvSpPr>
        <dsp:cNvPr id="0" name=""/>
        <dsp:cNvSpPr/>
      </dsp:nvSpPr>
      <dsp:spPr>
        <a:xfrm>
          <a:off x="1447623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RASHODI</a:t>
          </a:r>
        </a:p>
      </dsp:txBody>
      <dsp:txXfrm>
        <a:off x="1447623" y="2149447"/>
        <a:ext cx="1194017" cy="597008"/>
      </dsp:txXfrm>
    </dsp:sp>
    <dsp:sp modelId="{75C9F4E0-CB91-4A93-A52B-32538126C326}">
      <dsp:nvSpPr>
        <dsp:cNvPr id="0" name=""/>
        <dsp:cNvSpPr/>
      </dsp:nvSpPr>
      <dsp:spPr>
        <a:xfrm>
          <a:off x="2892384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PRIMICI OD FINANCIJSKE IMOVINE I ZADUŽIVANJA</a:t>
          </a:r>
        </a:p>
      </dsp:txBody>
      <dsp:txXfrm>
        <a:off x="2892384" y="2149447"/>
        <a:ext cx="1194017" cy="597008"/>
      </dsp:txXfrm>
    </dsp:sp>
    <dsp:sp modelId="{02942256-C8A9-4B91-A944-393E1CCFF3F9}">
      <dsp:nvSpPr>
        <dsp:cNvPr id="0" name=""/>
        <dsp:cNvSpPr/>
      </dsp:nvSpPr>
      <dsp:spPr>
        <a:xfrm>
          <a:off x="4337145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IZDACI ZA FINANCIJSKU IMOVINU I OTPLATU ZAJMOVA</a:t>
          </a:r>
        </a:p>
      </dsp:txBody>
      <dsp:txXfrm>
        <a:off x="4337145" y="2149447"/>
        <a:ext cx="1194017" cy="597008"/>
      </dsp:txXfrm>
    </dsp:sp>
    <dsp:sp modelId="{AA832A45-A21E-49D4-B1A6-EACFA66FF650}">
      <dsp:nvSpPr>
        <dsp:cNvPr id="0" name=""/>
        <dsp:cNvSpPr/>
      </dsp:nvSpPr>
      <dsp:spPr>
        <a:xfrm>
          <a:off x="1447623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PRIHODA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I RASHODA</a:t>
          </a:r>
        </a:p>
      </dsp:txBody>
      <dsp:txXfrm>
        <a:off x="1447623" y="1301695"/>
        <a:ext cx="1194017" cy="597008"/>
      </dsp:txXfrm>
    </dsp:sp>
    <dsp:sp modelId="{A88B4C47-067B-45BA-B775-5E1E26D2144D}">
      <dsp:nvSpPr>
        <dsp:cNvPr id="0" name=""/>
        <dsp:cNvSpPr/>
      </dsp:nvSpPr>
      <dsp:spPr>
        <a:xfrm>
          <a:off x="2892384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FINANCIRANJA</a:t>
          </a:r>
        </a:p>
      </dsp:txBody>
      <dsp:txXfrm>
        <a:off x="2892384" y="1301695"/>
        <a:ext cx="1194017" cy="5970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782-3125-4049-A5D7-BCFF4B80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20</Pages>
  <Words>2960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Leholat</dc:creator>
  <cp:keywords/>
  <dc:description/>
  <cp:lastModifiedBy>Marija</cp:lastModifiedBy>
  <cp:revision>189</cp:revision>
  <cp:lastPrinted>2021-11-24T09:31:00Z</cp:lastPrinted>
  <dcterms:created xsi:type="dcterms:W3CDTF">2021-11-24T08:01:00Z</dcterms:created>
  <dcterms:modified xsi:type="dcterms:W3CDTF">2025-11-28T12:21:00Z</dcterms:modified>
</cp:coreProperties>
</file>